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99DA0" w14:textId="77777777" w:rsidR="004C4242" w:rsidRDefault="004C4242" w:rsidP="004D5880">
      <w:pPr>
        <w:spacing w:after="60"/>
        <w:jc w:val="center"/>
        <w:rPr>
          <w:rFonts w:ascii="Georgia" w:hAnsi="Georgia" w:cs="Arial"/>
          <w:b/>
          <w:color w:val="4F6228" w:themeColor="accent3" w:themeShade="80"/>
          <w:sz w:val="32"/>
          <w:szCs w:val="32"/>
        </w:rPr>
      </w:pPr>
    </w:p>
    <w:p w14:paraId="2C5E6CAC" w14:textId="100AEB72" w:rsidR="00FD2157" w:rsidRDefault="00B77A57" w:rsidP="004D5880">
      <w:pPr>
        <w:spacing w:after="60"/>
        <w:jc w:val="center"/>
        <w:rPr>
          <w:rFonts w:ascii="Georgia" w:hAnsi="Georgia" w:cs="Arial"/>
          <w:b/>
          <w:color w:val="4F6228" w:themeColor="accent3" w:themeShade="80"/>
          <w:sz w:val="32"/>
          <w:szCs w:val="32"/>
        </w:rPr>
      </w:pPr>
      <w:r>
        <w:rPr>
          <w:rFonts w:ascii="Georgia" w:hAnsi="Georgia" w:cs="Arial"/>
          <w:b/>
          <w:color w:val="4F6228" w:themeColor="accent3" w:themeShade="80"/>
          <w:sz w:val="32"/>
          <w:szCs w:val="32"/>
        </w:rPr>
        <w:t>INTERNATIONAL WOOD TRADE EVENT</w:t>
      </w:r>
    </w:p>
    <w:p w14:paraId="44AF3181" w14:textId="24F10848" w:rsidR="00B77A57" w:rsidRPr="00B77A57" w:rsidRDefault="00B77A57" w:rsidP="004D5880">
      <w:pPr>
        <w:spacing w:after="60"/>
        <w:jc w:val="center"/>
        <w:rPr>
          <w:rFonts w:ascii="Georgia" w:hAnsi="Georgia" w:cs="Arial"/>
          <w:b/>
        </w:rPr>
      </w:pPr>
      <w:r w:rsidRPr="00B77A57">
        <w:rPr>
          <w:rFonts w:ascii="Georgia" w:hAnsi="Georgia" w:cs="Arial"/>
          <w:b/>
        </w:rPr>
        <w:t>“</w:t>
      </w:r>
      <w:bookmarkStart w:id="0" w:name="_GoBack"/>
      <w:r w:rsidRPr="00B77A57">
        <w:rPr>
          <w:rFonts w:ascii="Georgia" w:hAnsi="Georgia" w:cs="Arial"/>
          <w:b/>
        </w:rPr>
        <w:t>Boosting international trade in certified wood products from Indonesia”</w:t>
      </w:r>
    </w:p>
    <w:p w14:paraId="3D7BC4B9" w14:textId="22FE0924" w:rsidR="003038DD" w:rsidRPr="00B77A57" w:rsidRDefault="00B77A57" w:rsidP="004D5880">
      <w:pPr>
        <w:spacing w:after="60"/>
        <w:jc w:val="center"/>
        <w:rPr>
          <w:rFonts w:ascii="Georgia" w:hAnsi="Georgia" w:cs="Arial"/>
          <w:b/>
        </w:rPr>
      </w:pPr>
      <w:r w:rsidRPr="00B77A57">
        <w:rPr>
          <w:rFonts w:ascii="Georgia" w:hAnsi="Georgia" w:cs="Arial"/>
          <w:b/>
        </w:rPr>
        <w:t>25 – 26 January 2016</w:t>
      </w:r>
    </w:p>
    <w:bookmarkEnd w:id="0"/>
    <w:p w14:paraId="5036B690" w14:textId="77777777" w:rsidR="003038DD" w:rsidRPr="00762044" w:rsidRDefault="003038DD" w:rsidP="00C67B82">
      <w:pPr>
        <w:spacing w:after="60"/>
        <w:rPr>
          <w:rFonts w:ascii="Georgia" w:hAnsi="Georgia"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006"/>
      </w:tblGrid>
      <w:tr w:rsidR="0046105E" w:rsidRPr="00762044" w14:paraId="62EC5112" w14:textId="77777777" w:rsidTr="00CD1985">
        <w:tc>
          <w:tcPr>
            <w:tcW w:w="3510" w:type="dxa"/>
          </w:tcPr>
          <w:p w14:paraId="1D1BA8FF" w14:textId="77777777" w:rsidR="0046105E" w:rsidRPr="0046105E" w:rsidRDefault="0046105E" w:rsidP="00CD1985">
            <w:pPr>
              <w:spacing w:after="60"/>
              <w:rPr>
                <w:rFonts w:ascii="Georgia" w:hAnsi="Georgia" w:cs="Arial"/>
                <w:b/>
                <w:sz w:val="22"/>
                <w:szCs w:val="22"/>
              </w:rPr>
            </w:pPr>
            <w:r w:rsidRPr="0046105E">
              <w:rPr>
                <w:rFonts w:ascii="Georgia" w:hAnsi="Georgia" w:cs="Arial"/>
                <w:b/>
                <w:sz w:val="22"/>
                <w:szCs w:val="22"/>
              </w:rPr>
              <w:t>Hotel Majapahit</w:t>
            </w:r>
          </w:p>
          <w:p w14:paraId="492EF6FC" w14:textId="77777777" w:rsidR="0046105E" w:rsidRPr="0046105E" w:rsidRDefault="0046105E" w:rsidP="00CD1985">
            <w:pPr>
              <w:spacing w:after="60"/>
              <w:rPr>
                <w:rFonts w:ascii="Georgia" w:hAnsi="Georgia" w:cs="Arial"/>
                <w:sz w:val="22"/>
                <w:szCs w:val="22"/>
              </w:rPr>
            </w:pPr>
            <w:r w:rsidRPr="0046105E">
              <w:rPr>
                <w:rFonts w:ascii="Georgia" w:hAnsi="Georgia" w:cs="Arial"/>
                <w:sz w:val="22"/>
                <w:szCs w:val="22"/>
              </w:rPr>
              <w:t xml:space="preserve">Jalan Tunjungan 65 </w:t>
            </w:r>
          </w:p>
          <w:p w14:paraId="29C5EBCD" w14:textId="77777777" w:rsidR="0046105E" w:rsidRPr="0046105E" w:rsidRDefault="0046105E" w:rsidP="00CD1985">
            <w:pPr>
              <w:spacing w:after="60"/>
              <w:rPr>
                <w:rFonts w:ascii="Georgia" w:hAnsi="Georgia" w:cs="Arial"/>
                <w:sz w:val="22"/>
                <w:szCs w:val="22"/>
              </w:rPr>
            </w:pPr>
            <w:r w:rsidRPr="0046105E">
              <w:rPr>
                <w:rFonts w:ascii="Georgia" w:hAnsi="Georgia" w:cs="Arial"/>
                <w:sz w:val="22"/>
                <w:szCs w:val="22"/>
              </w:rPr>
              <w:t>60275 Surabaya, Indonesia</w:t>
            </w:r>
          </w:p>
          <w:p w14:paraId="28F3F18A" w14:textId="77777777" w:rsidR="0046105E" w:rsidRPr="0046105E" w:rsidRDefault="0046105E" w:rsidP="00CD1985">
            <w:pPr>
              <w:spacing w:after="60"/>
              <w:rPr>
                <w:rFonts w:ascii="Georgia" w:eastAsia="Times New Roman" w:hAnsi="Georgia" w:cs="Arial"/>
                <w:sz w:val="22"/>
                <w:szCs w:val="22"/>
              </w:rPr>
            </w:pPr>
            <w:r w:rsidRPr="0046105E">
              <w:rPr>
                <w:rFonts w:ascii="Georgia" w:hAnsi="Georgia" w:cs="Arial"/>
                <w:sz w:val="22"/>
                <w:szCs w:val="22"/>
              </w:rPr>
              <w:t xml:space="preserve">Phone: </w:t>
            </w:r>
            <w:r w:rsidRPr="0046105E">
              <w:rPr>
                <w:rFonts w:ascii="Georgia" w:eastAsia="Times New Roman" w:hAnsi="Georgia" w:cs="Arial"/>
                <w:sz w:val="22"/>
                <w:szCs w:val="22"/>
              </w:rPr>
              <w:t>+62 31 5454 333</w:t>
            </w:r>
          </w:p>
          <w:p w14:paraId="3185FB59" w14:textId="77777777" w:rsidR="0046105E" w:rsidRPr="0046105E" w:rsidRDefault="0046105E" w:rsidP="00CD1985">
            <w:pPr>
              <w:spacing w:after="60"/>
              <w:rPr>
                <w:rFonts w:ascii="Georgia" w:eastAsia="Times New Roman" w:hAnsi="Georgia" w:cs="Arial"/>
                <w:sz w:val="22"/>
                <w:szCs w:val="22"/>
              </w:rPr>
            </w:pPr>
          </w:p>
          <w:p w14:paraId="7C08525B" w14:textId="77777777" w:rsidR="0046105E" w:rsidRPr="0046105E" w:rsidRDefault="0046105E" w:rsidP="00CD1985">
            <w:pPr>
              <w:spacing w:after="60"/>
              <w:rPr>
                <w:rFonts w:ascii="Georgia" w:hAnsi="Georgia" w:cs="Arial"/>
                <w:b/>
                <w:sz w:val="22"/>
                <w:szCs w:val="22"/>
              </w:rPr>
            </w:pPr>
            <w:r w:rsidRPr="0046105E">
              <w:rPr>
                <w:rFonts w:ascii="Georgia" w:hAnsi="Georgia" w:cs="Arial"/>
                <w:b/>
                <w:sz w:val="22"/>
                <w:szCs w:val="22"/>
              </w:rPr>
              <w:t>Contact</w:t>
            </w:r>
          </w:p>
          <w:p w14:paraId="664C62C5" w14:textId="77777777" w:rsidR="0046105E" w:rsidRPr="0046105E" w:rsidRDefault="0046105E" w:rsidP="00CD1985">
            <w:pPr>
              <w:spacing w:after="60"/>
              <w:rPr>
                <w:rFonts w:ascii="Georgia" w:hAnsi="Georgia" w:cs="Arial"/>
                <w:sz w:val="22"/>
                <w:szCs w:val="22"/>
              </w:rPr>
            </w:pPr>
            <w:r w:rsidRPr="0046105E">
              <w:rPr>
                <w:rFonts w:ascii="Georgia" w:hAnsi="Georgia" w:cs="Arial"/>
                <w:sz w:val="22"/>
                <w:szCs w:val="22"/>
              </w:rPr>
              <w:t>The Borneo Initiative</w:t>
            </w:r>
          </w:p>
          <w:p w14:paraId="1B760732" w14:textId="77777777" w:rsidR="0046105E" w:rsidRPr="0046105E" w:rsidRDefault="00A602D6" w:rsidP="00CD1985">
            <w:pPr>
              <w:spacing w:after="60"/>
              <w:rPr>
                <w:rFonts w:ascii="Georgia" w:hAnsi="Georgia" w:cs="Arial"/>
                <w:sz w:val="22"/>
                <w:szCs w:val="22"/>
              </w:rPr>
            </w:pPr>
            <w:hyperlink r:id="rId9" w:history="1">
              <w:r w:rsidR="0046105E" w:rsidRPr="0046105E">
                <w:rPr>
                  <w:rStyle w:val="Hyperlink"/>
                  <w:rFonts w:ascii="Georgia" w:hAnsi="Georgia" w:cs="Arial"/>
                  <w:sz w:val="22"/>
                  <w:szCs w:val="22"/>
                </w:rPr>
                <w:t>info@theborneoinitiative.org</w:t>
              </w:r>
            </w:hyperlink>
          </w:p>
          <w:p w14:paraId="19FEC4A9" w14:textId="77777777" w:rsidR="0046105E" w:rsidRPr="0046105E" w:rsidRDefault="0046105E" w:rsidP="00CD1985">
            <w:pPr>
              <w:spacing w:after="60"/>
              <w:rPr>
                <w:rFonts w:ascii="Georgia" w:hAnsi="Georgia" w:cs="Arial"/>
                <w:sz w:val="22"/>
                <w:szCs w:val="22"/>
              </w:rPr>
            </w:pPr>
            <w:r w:rsidRPr="0046105E">
              <w:rPr>
                <w:rFonts w:ascii="Georgia" w:hAnsi="Georgia" w:cs="Arial"/>
                <w:sz w:val="22"/>
                <w:szCs w:val="22"/>
              </w:rPr>
              <w:t>USA: +1 571 306 8788</w:t>
            </w:r>
          </w:p>
          <w:p w14:paraId="5DCB4369" w14:textId="77777777" w:rsidR="0046105E" w:rsidRPr="0046105E" w:rsidRDefault="0046105E" w:rsidP="00CD1985">
            <w:pPr>
              <w:spacing w:after="60"/>
              <w:rPr>
                <w:rFonts w:ascii="Georgia" w:hAnsi="Georgia" w:cs="Arial"/>
                <w:sz w:val="22"/>
                <w:szCs w:val="22"/>
              </w:rPr>
            </w:pPr>
            <w:r w:rsidRPr="0046105E">
              <w:rPr>
                <w:rFonts w:ascii="Georgia" w:hAnsi="Georgia" w:cs="Arial"/>
                <w:sz w:val="22"/>
                <w:szCs w:val="22"/>
              </w:rPr>
              <w:t>NL: +31 6 1066 5564</w:t>
            </w:r>
          </w:p>
          <w:p w14:paraId="59E5FFF0" w14:textId="77777777" w:rsidR="0046105E" w:rsidRPr="00762044" w:rsidRDefault="0046105E" w:rsidP="00CD1985">
            <w:pPr>
              <w:spacing w:after="60"/>
              <w:rPr>
                <w:rFonts w:ascii="Georgia" w:eastAsia="Times New Roman" w:hAnsi="Georgia" w:cs="Arial"/>
              </w:rPr>
            </w:pPr>
            <w:r w:rsidRPr="0046105E">
              <w:rPr>
                <w:rFonts w:ascii="Georgia" w:hAnsi="Georgia" w:cs="Arial"/>
                <w:sz w:val="22"/>
                <w:szCs w:val="22"/>
              </w:rPr>
              <w:t>ID: +62 818 401 401</w:t>
            </w:r>
          </w:p>
        </w:tc>
        <w:tc>
          <w:tcPr>
            <w:tcW w:w="5006" w:type="dxa"/>
          </w:tcPr>
          <w:p w14:paraId="6798907F" w14:textId="77777777" w:rsidR="0046105E" w:rsidRPr="00762044" w:rsidRDefault="0046105E" w:rsidP="00CD1985">
            <w:pPr>
              <w:spacing w:after="60"/>
              <w:rPr>
                <w:rFonts w:ascii="Georgia" w:hAnsi="Georgia" w:cs="Arial"/>
              </w:rPr>
            </w:pPr>
            <w:r w:rsidRPr="00762044">
              <w:rPr>
                <w:rFonts w:ascii="Georgia" w:hAnsi="Georgia" w:cs="Arial"/>
                <w:noProof/>
                <w:lang w:val="en-US"/>
              </w:rPr>
              <w:drawing>
                <wp:inline distT="0" distB="0" distL="0" distR="0" wp14:anchorId="1EEEFFD3" wp14:editId="51D904CA">
                  <wp:extent cx="2661954" cy="1993900"/>
                  <wp:effectExtent l="76200" t="76200" r="157480" b="139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el-majapahit-surabaya.jpg"/>
                          <pic:cNvPicPr/>
                        </pic:nvPicPr>
                        <pic:blipFill>
                          <a:blip r:embed="rId10">
                            <a:extLst>
                              <a:ext uri="{28A0092B-C50C-407E-A947-70E740481C1C}">
                                <a14:useLocalDpi xmlns:a14="http://schemas.microsoft.com/office/drawing/2010/main" val="0"/>
                              </a:ext>
                            </a:extLst>
                          </a:blip>
                          <a:stretch>
                            <a:fillRect/>
                          </a:stretch>
                        </pic:blipFill>
                        <pic:spPr>
                          <a:xfrm>
                            <a:off x="0" y="0"/>
                            <a:ext cx="2665762" cy="19967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14:paraId="0EC30B43" w14:textId="77777777" w:rsidR="00071488" w:rsidRPr="00762044" w:rsidRDefault="00071488" w:rsidP="00071488">
      <w:pPr>
        <w:spacing w:after="60"/>
        <w:rPr>
          <w:rFonts w:ascii="Georgia" w:hAnsi="Georgia" w:cs="Arial"/>
        </w:rPr>
      </w:pPr>
    </w:p>
    <w:p w14:paraId="1C667F1F" w14:textId="062D46E9" w:rsidR="003038DD" w:rsidRPr="00762044" w:rsidRDefault="00071488" w:rsidP="004D45B9">
      <w:pPr>
        <w:spacing w:after="60"/>
        <w:jc w:val="both"/>
        <w:rPr>
          <w:rFonts w:ascii="Georgia" w:hAnsi="Georgia" w:cs="Arial"/>
          <w:sz w:val="22"/>
          <w:szCs w:val="22"/>
        </w:rPr>
      </w:pPr>
      <w:r w:rsidRPr="00762044">
        <w:rPr>
          <w:rFonts w:ascii="Georgia" w:hAnsi="Georgia" w:cs="Arial"/>
          <w:sz w:val="22"/>
          <w:szCs w:val="22"/>
        </w:rPr>
        <w:t xml:space="preserve">The </w:t>
      </w:r>
      <w:r w:rsidR="00B77A57">
        <w:rPr>
          <w:rFonts w:ascii="Georgia" w:hAnsi="Georgia" w:cs="Arial"/>
          <w:sz w:val="22"/>
          <w:szCs w:val="22"/>
        </w:rPr>
        <w:t>International Wood Trade</w:t>
      </w:r>
      <w:r w:rsidRPr="00762044">
        <w:rPr>
          <w:rFonts w:ascii="Georgia" w:hAnsi="Georgia" w:cs="Arial"/>
          <w:sz w:val="22"/>
          <w:szCs w:val="22"/>
        </w:rPr>
        <w:t xml:space="preserve"> event </w:t>
      </w:r>
      <w:r w:rsidR="003038DD" w:rsidRPr="00762044">
        <w:rPr>
          <w:rFonts w:ascii="Georgia" w:hAnsi="Georgia" w:cs="Arial"/>
          <w:sz w:val="22"/>
          <w:szCs w:val="22"/>
        </w:rPr>
        <w:t xml:space="preserve">provides you with access to forest concessions and forest industries involved in plywood, decking, flooring, moulding, and garden furniture in Indonesia. </w:t>
      </w:r>
      <w:r w:rsidR="00B77A57">
        <w:rPr>
          <w:rFonts w:ascii="Georgia" w:hAnsi="Georgia" w:cs="Arial"/>
          <w:sz w:val="22"/>
          <w:szCs w:val="22"/>
        </w:rPr>
        <w:t>This event is free of charge</w:t>
      </w:r>
      <w:r w:rsidR="004D45B9" w:rsidRPr="00762044">
        <w:rPr>
          <w:rFonts w:ascii="Georgia" w:hAnsi="Georgia" w:cs="Arial"/>
          <w:sz w:val="22"/>
          <w:szCs w:val="22"/>
        </w:rPr>
        <w:t xml:space="preserve">. The </w:t>
      </w:r>
      <w:r w:rsidR="003038DD" w:rsidRPr="00762044">
        <w:rPr>
          <w:rFonts w:ascii="Georgia" w:hAnsi="Georgia" w:cs="Arial"/>
          <w:sz w:val="22"/>
          <w:szCs w:val="22"/>
        </w:rPr>
        <w:t xml:space="preserve">following pages </w:t>
      </w:r>
      <w:r w:rsidR="00031671">
        <w:rPr>
          <w:rFonts w:ascii="Georgia" w:hAnsi="Georgia" w:cs="Arial"/>
          <w:sz w:val="22"/>
          <w:szCs w:val="22"/>
        </w:rPr>
        <w:t>list most</w:t>
      </w:r>
      <w:r w:rsidR="00216310" w:rsidRPr="00762044">
        <w:rPr>
          <w:rFonts w:ascii="Georgia" w:hAnsi="Georgia" w:cs="Arial"/>
          <w:sz w:val="22"/>
          <w:szCs w:val="22"/>
        </w:rPr>
        <w:t xml:space="preserve"> information </w:t>
      </w:r>
      <w:r w:rsidR="004D45B9" w:rsidRPr="00762044">
        <w:rPr>
          <w:rFonts w:ascii="Georgia" w:hAnsi="Georgia" w:cs="Arial"/>
          <w:sz w:val="22"/>
          <w:szCs w:val="22"/>
        </w:rPr>
        <w:t xml:space="preserve">you need to </w:t>
      </w:r>
      <w:r w:rsidR="00031671">
        <w:rPr>
          <w:rFonts w:ascii="Georgia" w:hAnsi="Georgia" w:cs="Arial"/>
          <w:sz w:val="22"/>
          <w:szCs w:val="22"/>
        </w:rPr>
        <w:t>know to attend this event.</w:t>
      </w:r>
      <w:r w:rsidR="004D45B9" w:rsidRPr="00762044">
        <w:rPr>
          <w:rFonts w:ascii="Georgia" w:hAnsi="Georgia" w:cs="Arial"/>
          <w:sz w:val="22"/>
          <w:szCs w:val="22"/>
        </w:rPr>
        <w:t xml:space="preserve"> </w:t>
      </w:r>
      <w:r w:rsidR="00031671">
        <w:rPr>
          <w:rFonts w:ascii="Georgia" w:hAnsi="Georgia" w:cs="Arial"/>
          <w:sz w:val="22"/>
          <w:szCs w:val="22"/>
        </w:rPr>
        <w:t>If you have questions, please contact us.</w:t>
      </w:r>
    </w:p>
    <w:p w14:paraId="2327773E" w14:textId="77777777" w:rsidR="00071488" w:rsidRDefault="00071488" w:rsidP="00071488">
      <w:pPr>
        <w:spacing w:after="60"/>
        <w:rPr>
          <w:rFonts w:ascii="Georgia" w:hAnsi="Georgia" w:cs="Arial"/>
          <w:sz w:val="22"/>
          <w:szCs w:val="22"/>
        </w:rPr>
      </w:pPr>
    </w:p>
    <w:p w14:paraId="444C3A00" w14:textId="77777777" w:rsidR="00262B54" w:rsidRPr="00762044" w:rsidRDefault="00262B54" w:rsidP="00262B54">
      <w:pPr>
        <w:spacing w:after="60"/>
        <w:rPr>
          <w:rFonts w:ascii="Georgia" w:hAnsi="Georgia" w:cs="Arial"/>
          <w:color w:val="4F6228" w:themeColor="accent3" w:themeShade="80"/>
          <w:sz w:val="22"/>
          <w:szCs w:val="22"/>
        </w:rPr>
      </w:pPr>
      <w:r w:rsidRPr="00762044">
        <w:rPr>
          <w:rFonts w:ascii="Georgia" w:hAnsi="Georgia" w:cs="Arial"/>
          <w:b/>
          <w:color w:val="4F6228" w:themeColor="accent3" w:themeShade="80"/>
          <w:sz w:val="28"/>
          <w:szCs w:val="28"/>
        </w:rPr>
        <w:t xml:space="preserve">Hotel </w:t>
      </w:r>
    </w:p>
    <w:p w14:paraId="3B59FDF9" w14:textId="5641D3EE" w:rsidR="00262B54" w:rsidRDefault="00262B54" w:rsidP="00262B54">
      <w:pPr>
        <w:spacing w:after="60"/>
        <w:rPr>
          <w:rFonts w:ascii="Georgia" w:hAnsi="Georgia" w:cs="Arial"/>
          <w:sz w:val="22"/>
          <w:szCs w:val="22"/>
        </w:rPr>
      </w:pPr>
      <w:r w:rsidRPr="00762044">
        <w:rPr>
          <w:rFonts w:ascii="Georgia" w:hAnsi="Georgia" w:cs="Arial"/>
          <w:sz w:val="22"/>
          <w:szCs w:val="22"/>
        </w:rPr>
        <w:t xml:space="preserve">The </w:t>
      </w:r>
      <w:r w:rsidR="00B77A57">
        <w:rPr>
          <w:rFonts w:ascii="Georgia" w:hAnsi="Georgia" w:cs="Arial"/>
          <w:sz w:val="22"/>
          <w:szCs w:val="22"/>
        </w:rPr>
        <w:t>International Wood Trade event</w:t>
      </w:r>
      <w:r w:rsidRPr="00762044">
        <w:rPr>
          <w:rFonts w:ascii="Georgia" w:hAnsi="Georgia" w:cs="Arial"/>
          <w:sz w:val="22"/>
          <w:szCs w:val="22"/>
        </w:rPr>
        <w:t xml:space="preserve"> will be held in </w:t>
      </w:r>
      <w:r w:rsidRPr="00762044">
        <w:rPr>
          <w:rFonts w:ascii="Georgia" w:hAnsi="Georgia" w:cs="Arial"/>
          <w:b/>
          <w:sz w:val="22"/>
          <w:szCs w:val="22"/>
        </w:rPr>
        <w:t xml:space="preserve">Hotel </w:t>
      </w:r>
      <w:r w:rsidR="0046105E">
        <w:rPr>
          <w:rFonts w:ascii="Georgia" w:hAnsi="Georgia" w:cs="Arial"/>
          <w:b/>
          <w:sz w:val="22"/>
          <w:szCs w:val="22"/>
        </w:rPr>
        <w:t>Majapahit Surabaya</w:t>
      </w:r>
      <w:r w:rsidRPr="00262B54">
        <w:rPr>
          <w:rFonts w:ascii="Georgia" w:hAnsi="Georgia" w:cs="Arial"/>
          <w:sz w:val="22"/>
          <w:szCs w:val="22"/>
        </w:rPr>
        <w:t>.</w:t>
      </w:r>
    </w:p>
    <w:p w14:paraId="320AD495" w14:textId="2BDEF94B" w:rsidR="00CE11F2" w:rsidRDefault="00CE11F2" w:rsidP="00262B54">
      <w:pPr>
        <w:spacing w:after="60"/>
        <w:rPr>
          <w:rFonts w:ascii="Georgia" w:hAnsi="Georgia" w:cs="Arial"/>
          <w:sz w:val="22"/>
          <w:szCs w:val="22"/>
        </w:rPr>
      </w:pPr>
      <w:r>
        <w:rPr>
          <w:rFonts w:ascii="Georgia" w:hAnsi="Georgia" w:cs="Arial"/>
          <w:sz w:val="22"/>
          <w:szCs w:val="22"/>
        </w:rPr>
        <w:t>Special room rate and benefits are offered for participants:</w:t>
      </w:r>
    </w:p>
    <w:p w14:paraId="6B6EF7FA" w14:textId="4AF9057D" w:rsidR="00CE11F2" w:rsidRDefault="0044119F" w:rsidP="00262B54">
      <w:pPr>
        <w:spacing w:after="60"/>
        <w:rPr>
          <w:rFonts w:ascii="Georgia" w:hAnsi="Georgia" w:cs="Arial"/>
          <w:sz w:val="22"/>
          <w:szCs w:val="22"/>
        </w:rPr>
      </w:pPr>
      <w:r>
        <w:rPr>
          <w:rFonts w:ascii="Georgia" w:hAnsi="Georgia" w:cs="Arial"/>
          <w:b/>
          <w:sz w:val="22"/>
          <w:szCs w:val="22"/>
        </w:rPr>
        <w:t>Executive Suite</w:t>
      </w:r>
      <w:r w:rsidR="00CE11F2">
        <w:rPr>
          <w:rFonts w:ascii="Georgia" w:hAnsi="Georgia" w:cs="Arial"/>
          <w:sz w:val="22"/>
          <w:szCs w:val="22"/>
        </w:rPr>
        <w:t xml:space="preserve"> –</w:t>
      </w:r>
      <w:r w:rsidR="00443CC2">
        <w:rPr>
          <w:rFonts w:ascii="Georgia" w:hAnsi="Georgia" w:cs="Arial"/>
          <w:sz w:val="22"/>
          <w:szCs w:val="22"/>
        </w:rPr>
        <w:t xml:space="preserve"> </w:t>
      </w:r>
      <w:r w:rsidR="00443CC2" w:rsidRPr="00145DE4">
        <w:rPr>
          <w:rFonts w:ascii="Georgia" w:hAnsi="Georgia" w:cs="Arial"/>
          <w:sz w:val="22"/>
          <w:szCs w:val="22"/>
        </w:rPr>
        <w:t xml:space="preserve">IDR </w:t>
      </w:r>
      <w:r>
        <w:rPr>
          <w:rFonts w:ascii="Georgia" w:hAnsi="Georgia" w:cs="Arial"/>
          <w:sz w:val="22"/>
          <w:szCs w:val="22"/>
        </w:rPr>
        <w:t>1,25</w:t>
      </w:r>
      <w:r w:rsidR="00145DE4" w:rsidRPr="00145DE4">
        <w:rPr>
          <w:rFonts w:ascii="Georgia" w:hAnsi="Georgia" w:cs="Arial"/>
          <w:sz w:val="22"/>
          <w:szCs w:val="22"/>
        </w:rPr>
        <w:t>0,000</w:t>
      </w:r>
      <w:r w:rsidR="00443CC2" w:rsidRPr="00145DE4">
        <w:rPr>
          <w:rFonts w:ascii="Georgia" w:hAnsi="Georgia" w:cs="Arial"/>
          <w:sz w:val="22"/>
          <w:szCs w:val="22"/>
        </w:rPr>
        <w:t xml:space="preserve"> net/room/night (</w:t>
      </w:r>
      <w:r w:rsidR="00145DE4">
        <w:rPr>
          <w:rFonts w:ascii="Georgia" w:hAnsi="Georgia" w:cs="Arial"/>
          <w:sz w:val="22"/>
          <w:szCs w:val="22"/>
        </w:rPr>
        <w:t xml:space="preserve">+/- </w:t>
      </w:r>
      <w:r w:rsidR="00443CC2" w:rsidRPr="00145DE4">
        <w:rPr>
          <w:rFonts w:ascii="Georgia" w:hAnsi="Georgia" w:cs="Arial"/>
          <w:sz w:val="22"/>
          <w:szCs w:val="22"/>
        </w:rPr>
        <w:t>USD</w:t>
      </w:r>
      <w:r>
        <w:rPr>
          <w:rFonts w:ascii="Georgia" w:hAnsi="Georgia" w:cs="Arial"/>
          <w:sz w:val="22"/>
          <w:szCs w:val="22"/>
        </w:rPr>
        <w:t xml:space="preserve"> 90</w:t>
      </w:r>
      <w:r w:rsidR="00443CC2" w:rsidRPr="00145DE4">
        <w:rPr>
          <w:rFonts w:ascii="Georgia" w:hAnsi="Georgia" w:cs="Arial"/>
          <w:sz w:val="22"/>
          <w:szCs w:val="22"/>
        </w:rPr>
        <w:t xml:space="preserve"> net</w:t>
      </w:r>
      <w:r w:rsidR="00CE11F2" w:rsidRPr="00145DE4">
        <w:rPr>
          <w:rFonts w:ascii="Georgia" w:hAnsi="Georgia" w:cs="Arial"/>
          <w:sz w:val="22"/>
          <w:szCs w:val="22"/>
        </w:rPr>
        <w:t>/room/night)</w:t>
      </w:r>
    </w:p>
    <w:p w14:paraId="2C48C851" w14:textId="5D196654" w:rsidR="00443CC2" w:rsidRDefault="00443CC2" w:rsidP="00262B54">
      <w:pPr>
        <w:spacing w:after="60"/>
        <w:rPr>
          <w:rFonts w:ascii="Georgia" w:hAnsi="Georgia" w:cs="Arial"/>
          <w:sz w:val="22"/>
          <w:szCs w:val="22"/>
        </w:rPr>
      </w:pPr>
      <w:r>
        <w:rPr>
          <w:rFonts w:ascii="Georgia" w:hAnsi="Georgia" w:cs="Arial"/>
          <w:sz w:val="22"/>
          <w:szCs w:val="22"/>
        </w:rPr>
        <w:t>Benefits:</w:t>
      </w:r>
    </w:p>
    <w:p w14:paraId="7F3987BD" w14:textId="3EDEACE1" w:rsidR="00443CC2" w:rsidRPr="00443CC2" w:rsidRDefault="00145DE4" w:rsidP="00443CC2">
      <w:pPr>
        <w:pStyle w:val="ListParagraph"/>
        <w:numPr>
          <w:ilvl w:val="0"/>
          <w:numId w:val="6"/>
        </w:numPr>
        <w:spacing w:after="60"/>
        <w:rPr>
          <w:rFonts w:ascii="Georgia" w:hAnsi="Georgia" w:cs="Arial"/>
          <w:sz w:val="22"/>
          <w:szCs w:val="22"/>
        </w:rPr>
      </w:pPr>
      <w:r>
        <w:rPr>
          <w:rFonts w:ascii="Georgia" w:hAnsi="Georgia" w:cs="Arial"/>
          <w:sz w:val="22"/>
          <w:szCs w:val="22"/>
        </w:rPr>
        <w:t xml:space="preserve">Buffet breakfast at </w:t>
      </w:r>
      <w:r w:rsidR="00C26D80">
        <w:rPr>
          <w:rFonts w:ascii="Georgia" w:hAnsi="Georgia" w:cs="Arial"/>
          <w:sz w:val="22"/>
          <w:szCs w:val="22"/>
        </w:rPr>
        <w:t>I</w:t>
      </w:r>
      <w:r w:rsidR="0044119F">
        <w:rPr>
          <w:rFonts w:ascii="Georgia" w:hAnsi="Georgia" w:cs="Arial"/>
          <w:sz w:val="22"/>
          <w:szCs w:val="22"/>
        </w:rPr>
        <w:t>ndigo</w:t>
      </w:r>
      <w:r>
        <w:rPr>
          <w:rFonts w:ascii="Georgia" w:hAnsi="Georgia" w:cs="Arial"/>
          <w:sz w:val="22"/>
          <w:szCs w:val="22"/>
        </w:rPr>
        <w:t xml:space="preserve"> Restaurant</w:t>
      </w:r>
    </w:p>
    <w:p w14:paraId="32778A58" w14:textId="62C15D53" w:rsidR="00443CC2" w:rsidRDefault="00145DE4" w:rsidP="00443CC2">
      <w:pPr>
        <w:pStyle w:val="ListParagraph"/>
        <w:numPr>
          <w:ilvl w:val="0"/>
          <w:numId w:val="6"/>
        </w:numPr>
        <w:spacing w:after="60"/>
        <w:rPr>
          <w:rFonts w:ascii="Georgia" w:hAnsi="Georgia" w:cs="Arial"/>
          <w:sz w:val="22"/>
          <w:szCs w:val="22"/>
        </w:rPr>
      </w:pPr>
      <w:r>
        <w:rPr>
          <w:rFonts w:ascii="Georgia" w:hAnsi="Georgia" w:cs="Arial"/>
          <w:sz w:val="22"/>
          <w:szCs w:val="22"/>
        </w:rPr>
        <w:t>Complimentary use of Hea</w:t>
      </w:r>
      <w:r w:rsidR="00C26D80">
        <w:rPr>
          <w:rFonts w:ascii="Georgia" w:hAnsi="Georgia" w:cs="Arial"/>
          <w:sz w:val="22"/>
          <w:szCs w:val="22"/>
        </w:rPr>
        <w:t>lth Club facilities</w:t>
      </w:r>
    </w:p>
    <w:p w14:paraId="4E1BDCE8" w14:textId="6509510B" w:rsidR="00875B4E" w:rsidRDefault="00C26D80" w:rsidP="00443CC2">
      <w:pPr>
        <w:pStyle w:val="ListParagraph"/>
        <w:numPr>
          <w:ilvl w:val="0"/>
          <w:numId w:val="6"/>
        </w:numPr>
        <w:spacing w:after="60"/>
        <w:rPr>
          <w:rFonts w:ascii="Georgia" w:hAnsi="Georgia" w:cs="Arial"/>
          <w:sz w:val="22"/>
          <w:szCs w:val="22"/>
        </w:rPr>
      </w:pPr>
      <w:r>
        <w:rPr>
          <w:rFonts w:ascii="Georgia" w:hAnsi="Georgia" w:cs="Arial"/>
          <w:sz w:val="22"/>
          <w:szCs w:val="22"/>
        </w:rPr>
        <w:t>Welcome drink upon arrival</w:t>
      </w:r>
    </w:p>
    <w:p w14:paraId="172EACA7" w14:textId="3E1D34BD" w:rsidR="00875B4E" w:rsidRDefault="00875B4E" w:rsidP="00443CC2">
      <w:pPr>
        <w:pStyle w:val="ListParagraph"/>
        <w:numPr>
          <w:ilvl w:val="0"/>
          <w:numId w:val="6"/>
        </w:numPr>
        <w:spacing w:after="60"/>
        <w:rPr>
          <w:rFonts w:ascii="Georgia" w:hAnsi="Georgia" w:cs="Arial"/>
          <w:sz w:val="22"/>
          <w:szCs w:val="22"/>
        </w:rPr>
      </w:pPr>
      <w:r>
        <w:rPr>
          <w:rFonts w:ascii="Georgia" w:hAnsi="Georgia" w:cs="Arial"/>
          <w:sz w:val="22"/>
          <w:szCs w:val="22"/>
        </w:rPr>
        <w:t xml:space="preserve">Free </w:t>
      </w:r>
      <w:r w:rsidR="00C26D80">
        <w:rPr>
          <w:rFonts w:ascii="Georgia" w:hAnsi="Georgia" w:cs="Arial"/>
          <w:sz w:val="22"/>
          <w:szCs w:val="22"/>
        </w:rPr>
        <w:t>WiFi</w:t>
      </w:r>
    </w:p>
    <w:p w14:paraId="76FC03E4" w14:textId="6E89FA21" w:rsidR="005B4CFB" w:rsidRDefault="00C26D80" w:rsidP="00C67B82">
      <w:pPr>
        <w:spacing w:after="60"/>
        <w:rPr>
          <w:rFonts w:ascii="Georgia" w:hAnsi="Georgia" w:cs="Arial"/>
          <w:sz w:val="22"/>
          <w:szCs w:val="22"/>
        </w:rPr>
      </w:pPr>
      <w:r>
        <w:rPr>
          <w:rFonts w:ascii="Georgia" w:hAnsi="Georgia" w:cs="Arial"/>
          <w:sz w:val="22"/>
          <w:szCs w:val="22"/>
        </w:rPr>
        <w:t>*</w:t>
      </w:r>
      <w:r w:rsidRPr="005B4CFB">
        <w:rPr>
          <w:rFonts w:ascii="Georgia" w:hAnsi="Georgia" w:cs="Arial"/>
          <w:sz w:val="22"/>
          <w:szCs w:val="22"/>
        </w:rPr>
        <w:t>Hotel Majapahit uses UK plugs for electricity, although there is one continental connector per room (under the desk).</w:t>
      </w:r>
    </w:p>
    <w:p w14:paraId="3E4DAEAE" w14:textId="77777777" w:rsidR="00C26D80" w:rsidRDefault="00C26D80" w:rsidP="00C67B82">
      <w:pPr>
        <w:spacing w:after="60"/>
        <w:rPr>
          <w:rFonts w:ascii="Georgia" w:hAnsi="Georgia" w:cs="Arial"/>
          <w:b/>
          <w:color w:val="4F6228" w:themeColor="accent3" w:themeShade="80"/>
          <w:sz w:val="28"/>
          <w:szCs w:val="28"/>
        </w:rPr>
      </w:pPr>
    </w:p>
    <w:p w14:paraId="3C165B18" w14:textId="44B9D642" w:rsidR="00242624" w:rsidRPr="00762044" w:rsidRDefault="00802505" w:rsidP="00C67B82">
      <w:pPr>
        <w:spacing w:after="60"/>
        <w:rPr>
          <w:rFonts w:ascii="Georgia" w:hAnsi="Georgia" w:cs="Arial"/>
          <w:b/>
          <w:color w:val="4F6228" w:themeColor="accent3" w:themeShade="80"/>
          <w:sz w:val="28"/>
          <w:szCs w:val="28"/>
        </w:rPr>
      </w:pPr>
      <w:r w:rsidRPr="00762044">
        <w:rPr>
          <w:rFonts w:ascii="Georgia" w:hAnsi="Georgia" w:cs="Arial"/>
          <w:b/>
          <w:color w:val="4F6228" w:themeColor="accent3" w:themeShade="80"/>
          <w:sz w:val="28"/>
          <w:szCs w:val="28"/>
        </w:rPr>
        <w:t>Travel information</w:t>
      </w:r>
    </w:p>
    <w:p w14:paraId="764F596D" w14:textId="6EF79581" w:rsidR="00262B54" w:rsidRDefault="00C26D80" w:rsidP="008A2D51">
      <w:pPr>
        <w:spacing w:after="60"/>
        <w:rPr>
          <w:rFonts w:ascii="Georgia" w:hAnsi="Georgia" w:cs="Arial"/>
          <w:sz w:val="22"/>
          <w:szCs w:val="22"/>
        </w:rPr>
      </w:pPr>
      <w:r w:rsidRPr="00762044">
        <w:rPr>
          <w:rFonts w:ascii="Georgia" w:hAnsi="Georgia" w:cs="Arial"/>
          <w:b/>
          <w:sz w:val="22"/>
          <w:szCs w:val="22"/>
        </w:rPr>
        <w:t>Juanda International Airport</w:t>
      </w:r>
      <w:r w:rsidRPr="00762044">
        <w:rPr>
          <w:rFonts w:ascii="Georgia" w:hAnsi="Georgia" w:cs="Arial"/>
          <w:sz w:val="22"/>
          <w:szCs w:val="22"/>
        </w:rPr>
        <w:t xml:space="preserve"> is your flight destination.</w:t>
      </w:r>
      <w:r>
        <w:rPr>
          <w:rFonts w:ascii="Georgia" w:hAnsi="Georgia" w:cs="Arial"/>
          <w:sz w:val="22"/>
          <w:szCs w:val="22"/>
        </w:rPr>
        <w:t xml:space="preserve"> Hotel Majapahit Surabaya </w:t>
      </w:r>
      <w:r w:rsidRPr="00762044">
        <w:rPr>
          <w:rFonts w:ascii="Georgia" w:hAnsi="Georgia" w:cs="Arial"/>
          <w:sz w:val="22"/>
          <w:szCs w:val="22"/>
        </w:rPr>
        <w:t>is 45 miles from Juanda International Airport. This is approximately a 50 minutes journey by car. Airport transfer is provid</w:t>
      </w:r>
      <w:r>
        <w:rPr>
          <w:rFonts w:ascii="Georgia" w:hAnsi="Georgia" w:cs="Arial"/>
          <w:sz w:val="22"/>
          <w:szCs w:val="22"/>
        </w:rPr>
        <w:t>ed by Hotel Majapahit for IDR 300.000/net (USD 22</w:t>
      </w:r>
      <w:r w:rsidRPr="00762044">
        <w:rPr>
          <w:rFonts w:ascii="Georgia" w:hAnsi="Georgia" w:cs="Arial"/>
          <w:sz w:val="22"/>
          <w:szCs w:val="22"/>
        </w:rPr>
        <w:t>).</w:t>
      </w:r>
    </w:p>
    <w:p w14:paraId="2B2F5E04" w14:textId="77777777" w:rsidR="00C26D80" w:rsidRPr="00762044" w:rsidRDefault="00C26D80" w:rsidP="008A2D51">
      <w:pPr>
        <w:spacing w:after="60"/>
        <w:rPr>
          <w:rFonts w:ascii="Georgia" w:hAnsi="Georgia" w:cs="Arial"/>
          <w:sz w:val="22"/>
          <w:szCs w:val="22"/>
        </w:rPr>
      </w:pPr>
    </w:p>
    <w:p w14:paraId="6DACC60F" w14:textId="77777777" w:rsidR="00C26D80" w:rsidRDefault="00C26D80">
      <w:pPr>
        <w:rPr>
          <w:rFonts w:ascii="Georgia" w:hAnsi="Georgia" w:cs="Arial"/>
          <w:b/>
          <w:color w:val="4F6228" w:themeColor="accent3" w:themeShade="80"/>
          <w:sz w:val="28"/>
          <w:szCs w:val="28"/>
        </w:rPr>
      </w:pPr>
      <w:r>
        <w:rPr>
          <w:rFonts w:ascii="Georgia" w:hAnsi="Georgia" w:cs="Arial"/>
          <w:b/>
          <w:color w:val="4F6228" w:themeColor="accent3" w:themeShade="80"/>
          <w:sz w:val="28"/>
          <w:szCs w:val="28"/>
        </w:rPr>
        <w:br w:type="page"/>
      </w:r>
    </w:p>
    <w:p w14:paraId="75AE36F8" w14:textId="53368583" w:rsidR="003B5320" w:rsidRPr="00762044" w:rsidRDefault="003B5320" w:rsidP="003B5320">
      <w:pPr>
        <w:spacing w:after="60"/>
        <w:rPr>
          <w:rFonts w:ascii="Georgia" w:hAnsi="Georgia" w:cs="Arial"/>
          <w:b/>
          <w:color w:val="4F6228" w:themeColor="accent3" w:themeShade="80"/>
          <w:sz w:val="28"/>
          <w:szCs w:val="28"/>
        </w:rPr>
      </w:pPr>
      <w:r w:rsidRPr="00762044">
        <w:rPr>
          <w:rFonts w:ascii="Georgia" w:hAnsi="Georgia" w:cs="Arial"/>
          <w:b/>
          <w:color w:val="4F6228" w:themeColor="accent3" w:themeShade="80"/>
          <w:sz w:val="28"/>
          <w:szCs w:val="28"/>
        </w:rPr>
        <w:lastRenderedPageBreak/>
        <w:t xml:space="preserve">Highlight Surabaya </w:t>
      </w:r>
    </w:p>
    <w:p w14:paraId="2927294E" w14:textId="3AFFC29D" w:rsidR="00443CC2" w:rsidRDefault="00443CC2" w:rsidP="00031671">
      <w:pPr>
        <w:spacing w:after="60"/>
        <w:jc w:val="both"/>
        <w:rPr>
          <w:rFonts w:ascii="Georgia" w:hAnsi="Georgia" w:cs="Arial"/>
          <w:sz w:val="22"/>
          <w:szCs w:val="22"/>
        </w:rPr>
      </w:pPr>
      <w:r w:rsidRPr="00443CC2">
        <w:rPr>
          <w:rFonts w:ascii="Georgia" w:hAnsi="Georgia" w:cs="Arial"/>
          <w:sz w:val="22"/>
          <w:szCs w:val="22"/>
        </w:rPr>
        <w:t>Surabaya is Indone</w:t>
      </w:r>
      <w:r>
        <w:rPr>
          <w:rFonts w:ascii="Georgia" w:hAnsi="Georgia" w:cs="Arial"/>
          <w:sz w:val="22"/>
          <w:szCs w:val="22"/>
        </w:rPr>
        <w:t xml:space="preserve">sia’s second largest city and the capital of East Java province. It is located on the northern shore of eastern Java at the mouth of the Mas River and along the edge of the Madura Strait. To some Indonesians, it is known as “the city of heroes” due to the importance of the Battle of Surabaya in galvanizing </w:t>
      </w:r>
      <w:r w:rsidR="00A05C38">
        <w:rPr>
          <w:rFonts w:ascii="Georgia" w:hAnsi="Georgia" w:cs="Arial"/>
          <w:sz w:val="22"/>
          <w:szCs w:val="22"/>
        </w:rPr>
        <w:t xml:space="preserve">Indonesian and international support for Indonesian independence during the Indonesian National Revolution. Surabaya is also known as the birthplace of Indonesia’s first president, Ir. Soekarno. </w:t>
      </w:r>
    </w:p>
    <w:p w14:paraId="00D9C54D" w14:textId="77777777" w:rsidR="00031671" w:rsidRPr="00031671" w:rsidRDefault="00031671" w:rsidP="00031671">
      <w:pPr>
        <w:spacing w:after="60"/>
        <w:jc w:val="both"/>
        <w:rPr>
          <w:rFonts w:ascii="Georgia" w:hAnsi="Georgia" w:cs="Arial"/>
          <w:sz w:val="22"/>
          <w:szCs w:val="22"/>
        </w:rPr>
      </w:pPr>
    </w:p>
    <w:p w14:paraId="468EF581" w14:textId="4BDD0CD3" w:rsidR="008A2D51" w:rsidRPr="00762044" w:rsidRDefault="00CE5F42" w:rsidP="008A2D51">
      <w:pPr>
        <w:spacing w:after="60"/>
        <w:rPr>
          <w:rFonts w:ascii="Georgia" w:hAnsi="Georgia" w:cs="Arial"/>
          <w:b/>
          <w:color w:val="4F6228" w:themeColor="accent3" w:themeShade="80"/>
          <w:sz w:val="28"/>
          <w:szCs w:val="28"/>
        </w:rPr>
      </w:pPr>
      <w:r>
        <w:rPr>
          <w:rFonts w:ascii="Georgia" w:hAnsi="Georgia" w:cs="Arial"/>
          <w:b/>
          <w:color w:val="4F6228" w:themeColor="accent3" w:themeShade="80"/>
          <w:sz w:val="28"/>
          <w:szCs w:val="28"/>
        </w:rPr>
        <w:t xml:space="preserve">Free Tourist </w:t>
      </w:r>
      <w:r w:rsidR="008A2D51" w:rsidRPr="00762044">
        <w:rPr>
          <w:rFonts w:ascii="Georgia" w:hAnsi="Georgia" w:cs="Arial"/>
          <w:b/>
          <w:color w:val="4F6228" w:themeColor="accent3" w:themeShade="80"/>
          <w:sz w:val="28"/>
          <w:szCs w:val="28"/>
        </w:rPr>
        <w:t>Visa</w:t>
      </w:r>
    </w:p>
    <w:p w14:paraId="7B615889" w14:textId="50D94B18" w:rsidR="008A2D51" w:rsidRDefault="00CE5F42" w:rsidP="008A2D51">
      <w:pPr>
        <w:spacing w:after="60"/>
        <w:jc w:val="both"/>
        <w:rPr>
          <w:rFonts w:ascii="Georgia" w:hAnsi="Georgia" w:cs="Arial"/>
          <w:sz w:val="22"/>
          <w:szCs w:val="22"/>
        </w:rPr>
      </w:pPr>
      <w:r>
        <w:rPr>
          <w:rFonts w:ascii="Georgia" w:hAnsi="Georgia" w:cs="Arial"/>
          <w:sz w:val="22"/>
          <w:szCs w:val="22"/>
        </w:rPr>
        <w:t>By Presidential Decree of 9 June 2015, Indonesia now provides Free Tourist Visa to citizens of 45 countries effective 11 June 2015.</w:t>
      </w:r>
    </w:p>
    <w:p w14:paraId="06725F47" w14:textId="77777777" w:rsidR="00CE5F42" w:rsidRPr="00762044" w:rsidRDefault="00CE5F42" w:rsidP="008A2D51">
      <w:pPr>
        <w:spacing w:after="60"/>
        <w:jc w:val="both"/>
        <w:rPr>
          <w:rFonts w:ascii="Georgia" w:hAnsi="Georgia" w:cs="Arial"/>
          <w:sz w:val="22"/>
          <w:szCs w:val="22"/>
        </w:rPr>
      </w:pPr>
    </w:p>
    <w:p w14:paraId="608E8836" w14:textId="77777777" w:rsidR="008A2D51" w:rsidRPr="00762044" w:rsidRDefault="008A2D51" w:rsidP="008A2D51">
      <w:pPr>
        <w:spacing w:after="60"/>
        <w:jc w:val="both"/>
        <w:rPr>
          <w:rFonts w:ascii="Georgia" w:hAnsi="Georgia" w:cs="Arial"/>
          <w:sz w:val="22"/>
          <w:szCs w:val="22"/>
          <w:u w:val="single"/>
        </w:rPr>
      </w:pPr>
      <w:r w:rsidRPr="00762044">
        <w:rPr>
          <w:rFonts w:ascii="Georgia" w:hAnsi="Georgia" w:cs="Arial"/>
          <w:sz w:val="22"/>
          <w:szCs w:val="22"/>
          <w:u w:val="single"/>
        </w:rPr>
        <w:t>More information</w:t>
      </w:r>
    </w:p>
    <w:p w14:paraId="6C76DA4D" w14:textId="7924ACA9" w:rsidR="008A2D51" w:rsidRDefault="00A602D6" w:rsidP="00C67B82">
      <w:pPr>
        <w:spacing w:after="60"/>
      </w:pPr>
      <w:hyperlink r:id="rId11" w:history="1">
        <w:r w:rsidR="00CE5F42" w:rsidRPr="00116951">
          <w:rPr>
            <w:rStyle w:val="Hyperlink"/>
          </w:rPr>
          <w:t>http://www.indonesia.travel/en/travel-information</w:t>
        </w:r>
      </w:hyperlink>
    </w:p>
    <w:p w14:paraId="3EB2B7B5" w14:textId="77777777" w:rsidR="00CE5F42" w:rsidRPr="00762044" w:rsidRDefault="00CE5F42" w:rsidP="00C67B82">
      <w:pPr>
        <w:spacing w:after="60"/>
        <w:rPr>
          <w:rFonts w:ascii="Georgia" w:hAnsi="Georgia" w:cs="Arial"/>
          <w:sz w:val="22"/>
          <w:szCs w:val="22"/>
        </w:rPr>
      </w:pPr>
    </w:p>
    <w:p w14:paraId="1AE38A90" w14:textId="77777777" w:rsidR="00262B54" w:rsidRDefault="00262B54" w:rsidP="002136BD">
      <w:pPr>
        <w:spacing w:after="60"/>
        <w:rPr>
          <w:rFonts w:ascii="Georgia" w:hAnsi="Georgia" w:cs="Arial"/>
          <w:b/>
          <w:color w:val="4F6228" w:themeColor="accent3" w:themeShade="80"/>
          <w:sz w:val="28"/>
          <w:szCs w:val="28"/>
        </w:rPr>
      </w:pPr>
      <w:r>
        <w:rPr>
          <w:rFonts w:ascii="Georgia" w:hAnsi="Georgia" w:cs="Arial"/>
          <w:b/>
          <w:color w:val="4F6228" w:themeColor="accent3" w:themeShade="80"/>
          <w:sz w:val="28"/>
          <w:szCs w:val="28"/>
        </w:rPr>
        <w:br w:type="column"/>
      </w:r>
      <w:r w:rsidRPr="00262B54">
        <w:rPr>
          <w:rFonts w:ascii="Georgia" w:hAnsi="Georgia" w:cs="Arial"/>
          <w:b/>
          <w:color w:val="4F6228" w:themeColor="accent3" w:themeShade="80"/>
          <w:sz w:val="28"/>
          <w:szCs w:val="28"/>
        </w:rPr>
        <w:t>Registration</w:t>
      </w:r>
      <w:r>
        <w:rPr>
          <w:rFonts w:ascii="Georgia" w:hAnsi="Georgia" w:cs="Arial"/>
          <w:b/>
          <w:color w:val="4F6228" w:themeColor="accent3" w:themeShade="80"/>
          <w:sz w:val="28"/>
          <w:szCs w:val="28"/>
        </w:rPr>
        <w:t xml:space="preserve"> form</w:t>
      </w:r>
    </w:p>
    <w:p w14:paraId="5A64E12C" w14:textId="77777777" w:rsidR="00262B54" w:rsidRDefault="00262B54" w:rsidP="00262B54">
      <w:pPr>
        <w:jc w:val="center"/>
        <w:rPr>
          <w:rFonts w:ascii="Georgia" w:hAnsi="Georgia"/>
          <w:b/>
          <w:sz w:val="22"/>
          <w:szCs w:val="22"/>
        </w:rPr>
      </w:pPr>
    </w:p>
    <w:p w14:paraId="1EC8E401" w14:textId="77777777" w:rsidR="00262B54" w:rsidRPr="00262B54" w:rsidRDefault="00262B54" w:rsidP="00262B54">
      <w:pPr>
        <w:jc w:val="center"/>
        <w:rPr>
          <w:rFonts w:ascii="Georgia" w:hAnsi="Georgia"/>
          <w:b/>
          <w:sz w:val="22"/>
          <w:szCs w:val="22"/>
        </w:rPr>
      </w:pPr>
      <w:r w:rsidRPr="00262B54">
        <w:rPr>
          <w:rFonts w:ascii="Georgia" w:hAnsi="Georgia"/>
          <w:b/>
          <w:sz w:val="22"/>
          <w:szCs w:val="22"/>
        </w:rPr>
        <w:t>OVERSEAS WOOD TRADING COMPANY - PROFILE</w:t>
      </w:r>
    </w:p>
    <w:p w14:paraId="1BDFAE24" w14:textId="77777777" w:rsidR="00262B54" w:rsidRPr="00262B54" w:rsidRDefault="00262B54" w:rsidP="00262B54">
      <w:pPr>
        <w:rPr>
          <w:rFonts w:ascii="Georgia" w:hAnsi="Georgia"/>
          <w:sz w:val="22"/>
          <w:szCs w:val="22"/>
        </w:rPr>
      </w:pPr>
    </w:p>
    <w:tbl>
      <w:tblPr>
        <w:tblStyle w:val="MediumShading1-Accent3"/>
        <w:tblW w:w="0" w:type="auto"/>
        <w:tblLayout w:type="fixed"/>
        <w:tblLook w:val="04A0" w:firstRow="1" w:lastRow="0" w:firstColumn="1" w:lastColumn="0" w:noHBand="0" w:noVBand="1"/>
      </w:tblPr>
      <w:tblGrid>
        <w:gridCol w:w="2660"/>
        <w:gridCol w:w="5856"/>
      </w:tblGrid>
      <w:tr w:rsidR="00262B54" w:rsidRPr="00262B54" w14:paraId="0AC1D9B0" w14:textId="77777777" w:rsidTr="00262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F286242" w14:textId="77777777" w:rsidR="00262B54" w:rsidRPr="00262B54" w:rsidRDefault="00262B54" w:rsidP="00262B54">
            <w:pPr>
              <w:spacing w:after="60"/>
              <w:outlineLvl w:val="0"/>
              <w:rPr>
                <w:rFonts w:ascii="Georgia" w:eastAsia="Times New Roman" w:hAnsi="Georgia" w:cs="Arial"/>
                <w:b w:val="0"/>
                <w:sz w:val="22"/>
                <w:szCs w:val="22"/>
              </w:rPr>
            </w:pPr>
            <w:r w:rsidRPr="00262B54">
              <w:rPr>
                <w:rFonts w:ascii="Georgia" w:eastAsia="Times New Roman" w:hAnsi="Georgia" w:cs="Arial"/>
                <w:sz w:val="22"/>
                <w:szCs w:val="22"/>
              </w:rPr>
              <w:t>Company name</w:t>
            </w:r>
          </w:p>
        </w:tc>
        <w:tc>
          <w:tcPr>
            <w:tcW w:w="5856" w:type="dxa"/>
          </w:tcPr>
          <w:p w14:paraId="7B4E6D3E" w14:textId="77777777" w:rsidR="00262B54" w:rsidRPr="00262B54" w:rsidRDefault="00262B54" w:rsidP="00262B54">
            <w:pPr>
              <w:spacing w:after="60"/>
              <w:outlineLvl w:val="0"/>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sz w:val="22"/>
                <w:szCs w:val="22"/>
              </w:rPr>
            </w:pPr>
          </w:p>
        </w:tc>
      </w:tr>
      <w:tr w:rsidR="00262B54" w:rsidRPr="00262B54" w14:paraId="24826CF4" w14:textId="77777777" w:rsidTr="0026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9C8F9A5" w14:textId="77777777" w:rsidR="00262B54" w:rsidRPr="00262B54" w:rsidRDefault="00262B54" w:rsidP="00262B54">
            <w:pPr>
              <w:spacing w:after="60"/>
              <w:outlineLvl w:val="0"/>
              <w:rPr>
                <w:rFonts w:ascii="Georgia" w:eastAsia="Times New Roman" w:hAnsi="Georgia" w:cs="Arial"/>
                <w:b w:val="0"/>
                <w:sz w:val="22"/>
                <w:szCs w:val="22"/>
              </w:rPr>
            </w:pPr>
            <w:r w:rsidRPr="00262B54">
              <w:rPr>
                <w:rFonts w:ascii="Georgia" w:eastAsia="Times New Roman" w:hAnsi="Georgia" w:cs="Arial"/>
                <w:sz w:val="22"/>
                <w:szCs w:val="22"/>
              </w:rPr>
              <w:t>Office address</w:t>
            </w:r>
          </w:p>
        </w:tc>
        <w:tc>
          <w:tcPr>
            <w:tcW w:w="5856" w:type="dxa"/>
          </w:tcPr>
          <w:p w14:paraId="3E1E1E6F"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sz w:val="22"/>
                <w:szCs w:val="22"/>
              </w:rPr>
            </w:pPr>
          </w:p>
        </w:tc>
      </w:tr>
      <w:tr w:rsidR="00262B54" w:rsidRPr="00262B54" w14:paraId="24F5139F" w14:textId="77777777" w:rsidTr="00262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3A9AA44F" w14:textId="77777777" w:rsidR="00262B54" w:rsidRPr="00262B54" w:rsidRDefault="00262B54" w:rsidP="00262B54">
            <w:pPr>
              <w:spacing w:after="60"/>
              <w:outlineLvl w:val="0"/>
              <w:rPr>
                <w:rFonts w:ascii="Georgia" w:eastAsia="Times New Roman" w:hAnsi="Georgia" w:cs="Arial"/>
                <w:b w:val="0"/>
                <w:sz w:val="22"/>
                <w:szCs w:val="22"/>
              </w:rPr>
            </w:pPr>
            <w:r w:rsidRPr="00262B54">
              <w:rPr>
                <w:rFonts w:ascii="Georgia" w:eastAsia="Times New Roman" w:hAnsi="Georgia" w:cs="Arial"/>
                <w:sz w:val="22"/>
                <w:szCs w:val="22"/>
              </w:rPr>
              <w:t>Sales contact person</w:t>
            </w:r>
          </w:p>
        </w:tc>
        <w:tc>
          <w:tcPr>
            <w:tcW w:w="5856" w:type="dxa"/>
          </w:tcPr>
          <w:p w14:paraId="599E321B"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p>
        </w:tc>
      </w:tr>
      <w:tr w:rsidR="00262B54" w:rsidRPr="00262B54" w14:paraId="5FCED496" w14:textId="77777777" w:rsidTr="0026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8FE7E1F" w14:textId="77777777" w:rsidR="00262B54" w:rsidRPr="00262B54" w:rsidRDefault="00262B54" w:rsidP="00262B54">
            <w:pPr>
              <w:spacing w:after="60"/>
              <w:outlineLvl w:val="0"/>
              <w:rPr>
                <w:rFonts w:ascii="Georgia" w:eastAsia="Times New Roman" w:hAnsi="Georgia" w:cs="Arial"/>
                <w:b w:val="0"/>
                <w:sz w:val="22"/>
                <w:szCs w:val="22"/>
              </w:rPr>
            </w:pPr>
            <w:r w:rsidRPr="00262B54">
              <w:rPr>
                <w:rFonts w:ascii="Georgia" w:eastAsia="Times New Roman" w:hAnsi="Georgia" w:cs="Arial"/>
                <w:sz w:val="22"/>
                <w:szCs w:val="22"/>
              </w:rPr>
              <w:t>Email address</w:t>
            </w:r>
          </w:p>
        </w:tc>
        <w:tc>
          <w:tcPr>
            <w:tcW w:w="5856" w:type="dxa"/>
          </w:tcPr>
          <w:p w14:paraId="0639506B"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sz w:val="22"/>
                <w:szCs w:val="22"/>
              </w:rPr>
            </w:pPr>
          </w:p>
        </w:tc>
      </w:tr>
      <w:tr w:rsidR="00262B54" w:rsidRPr="00262B54" w14:paraId="490237A4" w14:textId="77777777" w:rsidTr="00262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1CBE75C8" w14:textId="77777777" w:rsidR="00262B54" w:rsidRPr="00262B54" w:rsidRDefault="00262B54" w:rsidP="00262B54">
            <w:pPr>
              <w:spacing w:after="60"/>
              <w:outlineLvl w:val="0"/>
              <w:rPr>
                <w:rFonts w:ascii="Georgia" w:eastAsia="Times New Roman" w:hAnsi="Georgia" w:cs="Arial"/>
                <w:b w:val="0"/>
                <w:sz w:val="22"/>
                <w:szCs w:val="22"/>
              </w:rPr>
            </w:pPr>
            <w:r w:rsidRPr="00262B54">
              <w:rPr>
                <w:rFonts w:ascii="Georgia" w:eastAsia="Times New Roman" w:hAnsi="Georgia" w:cs="Arial"/>
                <w:sz w:val="22"/>
                <w:szCs w:val="22"/>
              </w:rPr>
              <w:t>Phone</w:t>
            </w:r>
          </w:p>
        </w:tc>
        <w:tc>
          <w:tcPr>
            <w:tcW w:w="5856" w:type="dxa"/>
          </w:tcPr>
          <w:p w14:paraId="51B933BA"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p>
        </w:tc>
      </w:tr>
      <w:tr w:rsidR="00262B54" w:rsidRPr="00262B54" w14:paraId="0634DDEE" w14:textId="77777777" w:rsidTr="0026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751D7CF2" w14:textId="77777777" w:rsidR="00262B54" w:rsidRPr="00262B54" w:rsidRDefault="00262B54" w:rsidP="00262B54">
            <w:pPr>
              <w:spacing w:after="60"/>
              <w:outlineLvl w:val="0"/>
              <w:rPr>
                <w:rFonts w:ascii="Georgia" w:eastAsia="Times New Roman" w:hAnsi="Georgia" w:cs="Arial"/>
                <w:b w:val="0"/>
                <w:sz w:val="22"/>
                <w:szCs w:val="22"/>
              </w:rPr>
            </w:pPr>
            <w:r w:rsidRPr="00262B54">
              <w:rPr>
                <w:rFonts w:ascii="Georgia" w:eastAsia="Times New Roman" w:hAnsi="Georgia" w:cs="Arial"/>
                <w:sz w:val="22"/>
                <w:szCs w:val="22"/>
              </w:rPr>
              <w:t>Fax</w:t>
            </w:r>
          </w:p>
        </w:tc>
        <w:tc>
          <w:tcPr>
            <w:tcW w:w="5856" w:type="dxa"/>
          </w:tcPr>
          <w:p w14:paraId="074F3F1D"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sz w:val="22"/>
                <w:szCs w:val="22"/>
              </w:rPr>
            </w:pPr>
          </w:p>
        </w:tc>
      </w:tr>
      <w:tr w:rsidR="00262B54" w:rsidRPr="00262B54" w14:paraId="0371D06F" w14:textId="77777777" w:rsidTr="00262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3532B540" w14:textId="77777777" w:rsidR="00262B54" w:rsidRPr="00262B54" w:rsidRDefault="00262B54" w:rsidP="00262B54">
            <w:pPr>
              <w:spacing w:after="60"/>
              <w:outlineLvl w:val="0"/>
              <w:rPr>
                <w:rFonts w:ascii="Georgia" w:eastAsia="Times New Roman" w:hAnsi="Georgia" w:cs="Arial"/>
                <w:b w:val="0"/>
                <w:sz w:val="22"/>
                <w:szCs w:val="22"/>
              </w:rPr>
            </w:pPr>
            <w:r w:rsidRPr="00262B54">
              <w:rPr>
                <w:rFonts w:ascii="Georgia" w:eastAsia="Times New Roman" w:hAnsi="Georgia" w:cs="Arial"/>
                <w:sz w:val="22"/>
                <w:szCs w:val="22"/>
              </w:rPr>
              <w:t>Web address</w:t>
            </w:r>
          </w:p>
        </w:tc>
        <w:tc>
          <w:tcPr>
            <w:tcW w:w="5856" w:type="dxa"/>
          </w:tcPr>
          <w:p w14:paraId="75601E28"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p>
        </w:tc>
      </w:tr>
      <w:tr w:rsidR="00262B54" w:rsidRPr="00262B54" w14:paraId="667FB4BF" w14:textId="77777777" w:rsidTr="0026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055D504" w14:textId="77777777" w:rsidR="00262B54" w:rsidRPr="00262B54" w:rsidRDefault="00262B54" w:rsidP="00262B54">
            <w:pPr>
              <w:spacing w:after="60"/>
              <w:outlineLvl w:val="0"/>
              <w:rPr>
                <w:rFonts w:ascii="Georgia" w:eastAsia="Times New Roman" w:hAnsi="Georgia" w:cs="Arial"/>
                <w:sz w:val="22"/>
                <w:szCs w:val="22"/>
              </w:rPr>
            </w:pPr>
            <w:r w:rsidRPr="00262B54">
              <w:rPr>
                <w:rFonts w:ascii="Georgia" w:eastAsia="Times New Roman" w:hAnsi="Georgia" w:cs="Arial"/>
                <w:sz w:val="22"/>
                <w:szCs w:val="22"/>
              </w:rPr>
              <w:t>Main business activities:</w:t>
            </w:r>
          </w:p>
        </w:tc>
        <w:tc>
          <w:tcPr>
            <w:tcW w:w="5856" w:type="dxa"/>
          </w:tcPr>
          <w:p w14:paraId="37D9D81D"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MS Gothic" w:hAnsi="Georgia" w:cs="Minion Pro"/>
                <w:color w:val="000000"/>
                <w:sz w:val="22"/>
                <w:szCs w:val="22"/>
              </w:rPr>
            </w:pPr>
            <w:r w:rsidRPr="00262B54">
              <w:rPr>
                <w:rFonts w:ascii="Georgia" w:eastAsia="MS Gothic" w:hAnsi="Georgia" w:cs="Minion Pro"/>
                <w:color w:val="000000"/>
                <w:sz w:val="22"/>
                <w:szCs w:val="22"/>
              </w:rPr>
              <w:t>Import and distribution</w:t>
            </w:r>
          </w:p>
          <w:p w14:paraId="3B44AC53"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MS Gothic" w:hAnsi="Georgia" w:cs="Minion Pro"/>
                <w:color w:val="000000"/>
                <w:sz w:val="22"/>
                <w:szCs w:val="22"/>
              </w:rPr>
            </w:pPr>
            <w:r w:rsidRPr="00262B54">
              <w:rPr>
                <w:rFonts w:ascii="Georgia" w:eastAsia="MS Gothic" w:hAnsi="Georgia" w:cs="Minion Pro"/>
                <w:color w:val="000000"/>
                <w:sz w:val="22"/>
                <w:szCs w:val="22"/>
              </w:rPr>
              <w:t>Processing (please specify: __________________)</w:t>
            </w:r>
          </w:p>
          <w:p w14:paraId="5493B32F"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MS Gothic" w:hAnsi="Georgia" w:cs="Minion Pro"/>
                <w:color w:val="000000"/>
                <w:sz w:val="22"/>
                <w:szCs w:val="22"/>
              </w:rPr>
            </w:pPr>
            <w:r w:rsidRPr="00262B54">
              <w:rPr>
                <w:rFonts w:ascii="Georgia" w:eastAsia="MS Gothic" w:hAnsi="Georgia" w:cs="Minion Pro"/>
                <w:color w:val="000000"/>
                <w:sz w:val="22"/>
                <w:szCs w:val="22"/>
              </w:rPr>
              <w:t>Retail</w:t>
            </w:r>
          </w:p>
          <w:p w14:paraId="414DF368"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MS Gothic" w:hAnsi="Georgia" w:cs="Minion Pro"/>
                <w:color w:val="000000"/>
                <w:sz w:val="22"/>
                <w:szCs w:val="22"/>
              </w:rPr>
            </w:pPr>
            <w:r w:rsidRPr="00262B54">
              <w:rPr>
                <w:rFonts w:ascii="Georgia" w:eastAsia="MS Gothic" w:hAnsi="Georgia" w:cs="Minion Pro"/>
                <w:color w:val="000000"/>
                <w:sz w:val="22"/>
                <w:szCs w:val="22"/>
              </w:rPr>
              <w:t>Other (please specify: _____________________)</w:t>
            </w:r>
          </w:p>
        </w:tc>
      </w:tr>
      <w:tr w:rsidR="00262B54" w:rsidRPr="00262B54" w14:paraId="01435635" w14:textId="77777777" w:rsidTr="00262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C45E6AB" w14:textId="77777777" w:rsidR="00262B54" w:rsidRPr="00262B54" w:rsidRDefault="00262B54" w:rsidP="00262B54">
            <w:pPr>
              <w:spacing w:after="60"/>
              <w:outlineLvl w:val="0"/>
              <w:rPr>
                <w:rFonts w:ascii="Georgia" w:eastAsia="Times New Roman" w:hAnsi="Georgia" w:cs="Arial"/>
                <w:b w:val="0"/>
                <w:sz w:val="22"/>
                <w:szCs w:val="22"/>
              </w:rPr>
            </w:pPr>
            <w:r w:rsidRPr="00262B54">
              <w:rPr>
                <w:rFonts w:ascii="Georgia" w:eastAsia="Times New Roman" w:hAnsi="Georgia" w:cs="Arial"/>
                <w:sz w:val="22"/>
                <w:szCs w:val="22"/>
              </w:rPr>
              <w:t>Products of interest:</w:t>
            </w:r>
          </w:p>
        </w:tc>
        <w:tc>
          <w:tcPr>
            <w:tcW w:w="5856" w:type="dxa"/>
          </w:tcPr>
          <w:p w14:paraId="30AEFB73"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r w:rsidRPr="00262B54">
              <w:rPr>
                <w:rFonts w:ascii="Apple Symbols" w:eastAsia="MS Gothic" w:hAnsi="Apple Symbols" w:cs="Apple Symbols"/>
                <w:color w:val="000000"/>
                <w:sz w:val="22"/>
                <w:szCs w:val="22"/>
              </w:rPr>
              <w:t>☐</w:t>
            </w:r>
            <w:r w:rsidRPr="00262B54">
              <w:rPr>
                <w:rFonts w:ascii="Georgia" w:eastAsia="MS Gothic" w:hAnsi="Georgia" w:cs="Minion Pro SmBd Ital"/>
                <w:color w:val="000000"/>
                <w:sz w:val="22"/>
                <w:szCs w:val="22"/>
              </w:rPr>
              <w:t xml:space="preserve"> </w:t>
            </w:r>
            <w:r w:rsidRPr="00262B54">
              <w:rPr>
                <w:rFonts w:ascii="Georgia" w:eastAsia="Times New Roman" w:hAnsi="Georgia" w:cs="Arial"/>
                <w:sz w:val="22"/>
                <w:szCs w:val="22"/>
              </w:rPr>
              <w:t>Round wood logs</w:t>
            </w:r>
          </w:p>
          <w:p w14:paraId="43F12FA3"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r w:rsidRPr="00262B54">
              <w:rPr>
                <w:rFonts w:ascii="Georgia" w:eastAsia="MS Gothic" w:hAnsi="Georgia" w:cs="Minion Pro SmBd Ital"/>
                <w:color w:val="000000"/>
                <w:sz w:val="22"/>
                <w:szCs w:val="22"/>
              </w:rPr>
              <w:t xml:space="preserve">☐ </w:t>
            </w:r>
            <w:r w:rsidRPr="00262B54">
              <w:rPr>
                <w:rFonts w:ascii="Georgia" w:eastAsia="Times New Roman" w:hAnsi="Georgia" w:cs="Arial"/>
                <w:sz w:val="22"/>
                <w:szCs w:val="22"/>
              </w:rPr>
              <w:t>Plywood</w:t>
            </w:r>
          </w:p>
          <w:p w14:paraId="16BD5749"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r w:rsidRPr="00262B54">
              <w:rPr>
                <w:rFonts w:ascii="Georgia" w:eastAsia="MS Gothic" w:hAnsi="Georgia" w:cs="Minion Pro SmBd Ital"/>
                <w:color w:val="000000"/>
                <w:sz w:val="22"/>
                <w:szCs w:val="22"/>
              </w:rPr>
              <w:t xml:space="preserve">☐ </w:t>
            </w:r>
            <w:r w:rsidRPr="00262B54">
              <w:rPr>
                <w:rFonts w:ascii="Georgia" w:eastAsia="Times New Roman" w:hAnsi="Georgia" w:cs="Arial"/>
                <w:sz w:val="22"/>
                <w:szCs w:val="22"/>
              </w:rPr>
              <w:t>Sawn timber</w:t>
            </w:r>
          </w:p>
          <w:p w14:paraId="78CA418A"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MS Gothic" w:hAnsi="Georgia" w:cs="Menlo Bold"/>
                <w:color w:val="000000"/>
                <w:sz w:val="22"/>
                <w:szCs w:val="22"/>
              </w:rPr>
            </w:pPr>
            <w:r w:rsidRPr="00262B54">
              <w:rPr>
                <w:rFonts w:ascii="Georgia" w:eastAsia="MS Gothic" w:hAnsi="Georgia" w:cs="Minion Pro SmBd Ital"/>
                <w:color w:val="000000"/>
                <w:sz w:val="22"/>
                <w:szCs w:val="22"/>
              </w:rPr>
              <w:t>☐</w:t>
            </w:r>
            <w:r w:rsidRPr="00262B54">
              <w:rPr>
                <w:rFonts w:ascii="Georgia" w:eastAsia="MS Gothic" w:hAnsi="Georgia" w:cs="Menlo Bold"/>
                <w:color w:val="000000"/>
                <w:sz w:val="22"/>
                <w:szCs w:val="22"/>
              </w:rPr>
              <w:t xml:space="preserve"> </w:t>
            </w:r>
            <w:r w:rsidRPr="00262B54">
              <w:rPr>
                <w:rFonts w:ascii="Georgia" w:eastAsia="Times New Roman" w:hAnsi="Georgia" w:cs="Arial"/>
                <w:sz w:val="22"/>
                <w:szCs w:val="22"/>
              </w:rPr>
              <w:t>Veneers (rotary and sliced)</w:t>
            </w:r>
          </w:p>
          <w:p w14:paraId="024149EA"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r w:rsidRPr="00262B54">
              <w:rPr>
                <w:rFonts w:ascii="Georgia" w:eastAsia="MS Gothic" w:hAnsi="Georgia" w:cs="Minion Pro SmBd Ital"/>
                <w:color w:val="000000"/>
                <w:sz w:val="22"/>
                <w:szCs w:val="22"/>
              </w:rPr>
              <w:t xml:space="preserve">☐ </w:t>
            </w:r>
            <w:r w:rsidRPr="00262B54">
              <w:rPr>
                <w:rFonts w:ascii="Georgia" w:eastAsia="Times New Roman" w:hAnsi="Georgia" w:cs="Arial"/>
                <w:sz w:val="22"/>
                <w:szCs w:val="22"/>
              </w:rPr>
              <w:t>Mouldings (please specify: __________________________)</w:t>
            </w:r>
          </w:p>
          <w:p w14:paraId="1DBD5660"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r w:rsidRPr="00262B54">
              <w:rPr>
                <w:rFonts w:ascii="Georgia" w:eastAsia="MS Gothic" w:hAnsi="Georgia" w:cs="Minion Pro SmBd Ital"/>
                <w:color w:val="000000"/>
                <w:sz w:val="22"/>
                <w:szCs w:val="22"/>
              </w:rPr>
              <w:t xml:space="preserve">☐ </w:t>
            </w:r>
            <w:r w:rsidRPr="00262B54">
              <w:rPr>
                <w:rFonts w:ascii="Georgia" w:eastAsia="Times New Roman" w:hAnsi="Georgia" w:cs="Arial"/>
                <w:sz w:val="22"/>
                <w:szCs w:val="22"/>
              </w:rPr>
              <w:t>Flooring</w:t>
            </w:r>
          </w:p>
          <w:p w14:paraId="03A7557B"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r w:rsidRPr="00262B54">
              <w:rPr>
                <w:rFonts w:ascii="Georgia" w:eastAsia="MS Gothic" w:hAnsi="Georgia" w:cs="Minion Pro SmBd Ital"/>
                <w:color w:val="000000"/>
                <w:sz w:val="22"/>
                <w:szCs w:val="22"/>
              </w:rPr>
              <w:t xml:space="preserve">☐ </w:t>
            </w:r>
            <w:r w:rsidRPr="00262B54">
              <w:rPr>
                <w:rFonts w:ascii="Georgia" w:eastAsia="Times New Roman" w:hAnsi="Georgia" w:cs="Arial"/>
                <w:sz w:val="22"/>
                <w:szCs w:val="22"/>
              </w:rPr>
              <w:t>Decking</w:t>
            </w:r>
          </w:p>
          <w:p w14:paraId="4587076E"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r w:rsidRPr="00262B54">
              <w:rPr>
                <w:rFonts w:ascii="Georgia" w:eastAsia="MS Gothic" w:hAnsi="Georgia" w:cs="Minion Pro SmBd Ital"/>
                <w:color w:val="000000"/>
                <w:sz w:val="22"/>
                <w:szCs w:val="22"/>
              </w:rPr>
              <w:t xml:space="preserve">☐ </w:t>
            </w:r>
            <w:r w:rsidRPr="00262B54">
              <w:rPr>
                <w:rFonts w:ascii="Georgia" w:eastAsia="Times New Roman" w:hAnsi="Georgia" w:cs="Arial"/>
                <w:sz w:val="22"/>
                <w:szCs w:val="22"/>
              </w:rPr>
              <w:t>Furniture (indoor, outdoor. Please specify: _____________)</w:t>
            </w:r>
          </w:p>
          <w:p w14:paraId="6834E631"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r w:rsidRPr="00262B54">
              <w:rPr>
                <w:rFonts w:ascii="Georgia" w:eastAsia="MS Gothic" w:hAnsi="Georgia" w:cs="Minion Pro SmBd Ital"/>
                <w:color w:val="000000"/>
                <w:sz w:val="22"/>
                <w:szCs w:val="22"/>
              </w:rPr>
              <w:t xml:space="preserve">☐ </w:t>
            </w:r>
            <w:r w:rsidRPr="00262B54">
              <w:rPr>
                <w:rFonts w:ascii="Georgia" w:eastAsia="Times New Roman" w:hAnsi="Georgia" w:cs="Arial"/>
                <w:sz w:val="22"/>
                <w:szCs w:val="22"/>
              </w:rPr>
              <w:t>Doors</w:t>
            </w:r>
          </w:p>
          <w:p w14:paraId="506FE0D5"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r w:rsidRPr="00262B54">
              <w:rPr>
                <w:rFonts w:ascii="Georgia" w:eastAsia="MS Gothic" w:hAnsi="Georgia" w:cs="Minion Pro SmBd Ital"/>
                <w:color w:val="000000"/>
                <w:sz w:val="22"/>
                <w:szCs w:val="22"/>
              </w:rPr>
              <w:t xml:space="preserve">☐ </w:t>
            </w:r>
            <w:r w:rsidRPr="00262B54">
              <w:rPr>
                <w:rFonts w:ascii="Georgia" w:eastAsia="Times New Roman" w:hAnsi="Georgia" w:cs="Arial"/>
                <w:sz w:val="22"/>
                <w:szCs w:val="22"/>
              </w:rPr>
              <w:t>Other wood panel (please specify: ____________________)</w:t>
            </w:r>
          </w:p>
          <w:p w14:paraId="6F112EF5" w14:textId="77777777" w:rsidR="00262B54" w:rsidRPr="00262B54" w:rsidRDefault="00262B54" w:rsidP="00262B54">
            <w:pPr>
              <w:spacing w:after="60"/>
              <w:outlineLvl w:val="0"/>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r w:rsidRPr="00262B54">
              <w:rPr>
                <w:rFonts w:ascii="Georgia" w:eastAsia="MS Gothic" w:hAnsi="Georgia" w:cs="Minion Pro SmBd Ital"/>
                <w:color w:val="000000"/>
                <w:sz w:val="22"/>
                <w:szCs w:val="22"/>
              </w:rPr>
              <w:t xml:space="preserve">☐ </w:t>
            </w:r>
            <w:r w:rsidRPr="00262B54">
              <w:rPr>
                <w:rFonts w:ascii="Georgia" w:eastAsia="Times New Roman" w:hAnsi="Georgia" w:cs="Arial"/>
                <w:sz w:val="22"/>
                <w:szCs w:val="22"/>
              </w:rPr>
              <w:t>Other (please specify: ______________________________)</w:t>
            </w:r>
          </w:p>
        </w:tc>
      </w:tr>
      <w:tr w:rsidR="00262B54" w:rsidRPr="00262B54" w14:paraId="353E20A6" w14:textId="77777777" w:rsidTr="0026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0F4EE3A2" w14:textId="77777777" w:rsidR="00262B54" w:rsidRPr="00262B54" w:rsidRDefault="00262B54" w:rsidP="00262B54">
            <w:pPr>
              <w:spacing w:after="60"/>
              <w:outlineLvl w:val="0"/>
              <w:rPr>
                <w:rFonts w:ascii="Georgia" w:eastAsia="Times New Roman" w:hAnsi="Georgia" w:cs="Arial"/>
                <w:sz w:val="22"/>
                <w:szCs w:val="22"/>
              </w:rPr>
            </w:pPr>
            <w:r w:rsidRPr="00262B54">
              <w:rPr>
                <w:rFonts w:ascii="Georgia" w:eastAsia="Times New Roman" w:hAnsi="Georgia" w:cs="Arial"/>
                <w:sz w:val="22"/>
                <w:szCs w:val="22"/>
              </w:rPr>
              <w:t>Tropical hardwood species of interest:</w:t>
            </w:r>
          </w:p>
        </w:tc>
        <w:tc>
          <w:tcPr>
            <w:tcW w:w="5856" w:type="dxa"/>
          </w:tcPr>
          <w:p w14:paraId="607F700E"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MS Gothic" w:hAnsi="Georgia" w:cs="Minion Pro"/>
                <w:color w:val="000000"/>
                <w:sz w:val="22"/>
                <w:szCs w:val="22"/>
              </w:rPr>
            </w:pPr>
            <w:r w:rsidRPr="00262B54">
              <w:rPr>
                <w:rFonts w:ascii="Georgia" w:eastAsia="MS Gothic" w:hAnsi="Georgia" w:cs="Minion Pro SmBd Ital"/>
                <w:color w:val="000000"/>
                <w:sz w:val="22"/>
                <w:szCs w:val="22"/>
              </w:rPr>
              <w:t xml:space="preserve">☐ </w:t>
            </w:r>
            <w:r w:rsidRPr="00262B54">
              <w:rPr>
                <w:rFonts w:ascii="Georgia" w:eastAsia="MS Gothic" w:hAnsi="Georgia" w:cs="Minion Pro"/>
                <w:color w:val="000000"/>
                <w:sz w:val="22"/>
                <w:szCs w:val="22"/>
              </w:rPr>
              <w:t xml:space="preserve">Meranti </w:t>
            </w:r>
          </w:p>
          <w:p w14:paraId="13FAA2E4"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MS Gothic" w:hAnsi="Georgia" w:cs="Minion Pro"/>
                <w:color w:val="000000"/>
                <w:sz w:val="22"/>
                <w:szCs w:val="22"/>
              </w:rPr>
            </w:pPr>
            <w:r w:rsidRPr="00262B54">
              <w:rPr>
                <w:rFonts w:ascii="Georgia" w:eastAsia="MS Gothic" w:hAnsi="Georgia" w:cs="Minion Pro SmBd Ital"/>
                <w:color w:val="000000"/>
                <w:sz w:val="22"/>
                <w:szCs w:val="22"/>
              </w:rPr>
              <w:t xml:space="preserve">☐ </w:t>
            </w:r>
            <w:r w:rsidRPr="00262B54">
              <w:rPr>
                <w:rFonts w:ascii="Georgia" w:eastAsia="MS Gothic" w:hAnsi="Georgia" w:cs="Minion Pro"/>
                <w:color w:val="000000"/>
                <w:sz w:val="22"/>
                <w:szCs w:val="22"/>
              </w:rPr>
              <w:t>Dark red meranti</w:t>
            </w:r>
          </w:p>
          <w:p w14:paraId="1147BFE0"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MS Gothic" w:hAnsi="Georgia" w:cs="Minion Pro"/>
                <w:color w:val="000000"/>
                <w:sz w:val="22"/>
                <w:szCs w:val="22"/>
              </w:rPr>
            </w:pPr>
            <w:r w:rsidRPr="00262B54">
              <w:rPr>
                <w:rFonts w:ascii="Georgia" w:eastAsia="MS Gothic" w:hAnsi="Georgia" w:cs="Minion Pro SmBd Ital"/>
                <w:color w:val="000000"/>
                <w:sz w:val="22"/>
                <w:szCs w:val="22"/>
              </w:rPr>
              <w:t xml:space="preserve">☐ </w:t>
            </w:r>
            <w:r w:rsidRPr="00262B54">
              <w:rPr>
                <w:rFonts w:ascii="Georgia" w:eastAsia="MS Gothic" w:hAnsi="Georgia" w:cs="Minion Pro"/>
                <w:color w:val="000000"/>
                <w:sz w:val="22"/>
                <w:szCs w:val="22"/>
              </w:rPr>
              <w:t>Keruing</w:t>
            </w:r>
          </w:p>
          <w:p w14:paraId="0898ACF3"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MS Gothic" w:hAnsi="Georgia" w:cs="Minion Pro"/>
                <w:color w:val="000000"/>
                <w:sz w:val="22"/>
                <w:szCs w:val="22"/>
              </w:rPr>
            </w:pPr>
            <w:r w:rsidRPr="00262B54">
              <w:rPr>
                <w:rFonts w:ascii="Georgia" w:eastAsia="MS Gothic" w:hAnsi="Georgia" w:cs="Minion Pro SmBd Ital"/>
                <w:color w:val="000000"/>
                <w:sz w:val="22"/>
                <w:szCs w:val="22"/>
              </w:rPr>
              <w:t xml:space="preserve">☐ </w:t>
            </w:r>
            <w:r w:rsidRPr="00262B54">
              <w:rPr>
                <w:rFonts w:ascii="Georgia" w:eastAsia="MS Gothic" w:hAnsi="Georgia" w:cs="Minion Pro"/>
                <w:color w:val="000000"/>
                <w:sz w:val="22"/>
                <w:szCs w:val="22"/>
              </w:rPr>
              <w:t>Bangkirai</w:t>
            </w:r>
          </w:p>
          <w:p w14:paraId="642F9F12"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MS Gothic" w:hAnsi="Georgia" w:cs="Minion Pro"/>
                <w:color w:val="000000"/>
                <w:sz w:val="22"/>
                <w:szCs w:val="22"/>
              </w:rPr>
            </w:pPr>
            <w:r w:rsidRPr="00262B54">
              <w:rPr>
                <w:rFonts w:ascii="Georgia" w:eastAsia="MS Gothic" w:hAnsi="Georgia" w:cs="Minion Pro SmBd Ital"/>
                <w:color w:val="000000"/>
                <w:sz w:val="22"/>
                <w:szCs w:val="22"/>
              </w:rPr>
              <w:t xml:space="preserve">☐ </w:t>
            </w:r>
            <w:r w:rsidRPr="00262B54">
              <w:rPr>
                <w:rFonts w:ascii="Georgia" w:eastAsia="MS Gothic" w:hAnsi="Georgia" w:cs="Minion Pro"/>
                <w:color w:val="000000"/>
                <w:sz w:val="22"/>
                <w:szCs w:val="22"/>
              </w:rPr>
              <w:t>Merbau</w:t>
            </w:r>
          </w:p>
          <w:p w14:paraId="11F6699B" w14:textId="77777777" w:rsidR="00262B54" w:rsidRPr="00262B54" w:rsidRDefault="00262B54" w:rsidP="00262B54">
            <w:pPr>
              <w:spacing w:after="60"/>
              <w:outlineLvl w:val="0"/>
              <w:cnfStyle w:val="000000100000" w:firstRow="0" w:lastRow="0" w:firstColumn="0" w:lastColumn="0" w:oddVBand="0" w:evenVBand="0" w:oddHBand="1" w:evenHBand="0" w:firstRowFirstColumn="0" w:firstRowLastColumn="0" w:lastRowFirstColumn="0" w:lastRowLastColumn="0"/>
              <w:rPr>
                <w:rFonts w:ascii="Georgia" w:eastAsia="MS Gothic" w:hAnsi="Georgia" w:cs="Minion Pro"/>
                <w:color w:val="000000"/>
                <w:sz w:val="22"/>
                <w:szCs w:val="22"/>
              </w:rPr>
            </w:pPr>
            <w:r w:rsidRPr="00262B54">
              <w:rPr>
                <w:rFonts w:ascii="Georgia" w:eastAsia="MS Gothic" w:hAnsi="Georgia" w:cs="Minion Pro SmBd Ital"/>
                <w:color w:val="000000"/>
                <w:sz w:val="22"/>
                <w:szCs w:val="22"/>
              </w:rPr>
              <w:t xml:space="preserve">☐ </w:t>
            </w:r>
            <w:r w:rsidRPr="00262B54">
              <w:rPr>
                <w:rFonts w:ascii="Georgia" w:eastAsia="MS Gothic" w:hAnsi="Georgia" w:cs="Minion Pro"/>
                <w:color w:val="000000"/>
                <w:sz w:val="22"/>
                <w:szCs w:val="22"/>
              </w:rPr>
              <w:t>Other (please specify: _____________________________)</w:t>
            </w:r>
          </w:p>
        </w:tc>
      </w:tr>
    </w:tbl>
    <w:p w14:paraId="2B7742C5" w14:textId="77777777" w:rsidR="00262B54" w:rsidRPr="00262B54" w:rsidRDefault="00262B54" w:rsidP="00262B54">
      <w:pPr>
        <w:rPr>
          <w:rFonts w:ascii="Georgia" w:hAnsi="Georgia"/>
          <w:sz w:val="22"/>
          <w:szCs w:val="22"/>
        </w:rPr>
      </w:pPr>
    </w:p>
    <w:p w14:paraId="19493777" w14:textId="77777777" w:rsidR="00262B54" w:rsidRPr="00262B54" w:rsidRDefault="00262B54" w:rsidP="00262B54">
      <w:pPr>
        <w:rPr>
          <w:rFonts w:ascii="Georgia" w:hAnsi="Georgia"/>
          <w:sz w:val="22"/>
          <w:szCs w:val="22"/>
        </w:rPr>
        <w:sectPr w:rsidR="00262B54" w:rsidRPr="00262B54" w:rsidSect="004C4242">
          <w:headerReference w:type="default" r:id="rId12"/>
          <w:footerReference w:type="even" r:id="rId13"/>
          <w:footerReference w:type="default" r:id="rId14"/>
          <w:pgSz w:w="11900" w:h="16840"/>
          <w:pgMar w:top="1440" w:right="1800" w:bottom="1440" w:left="1800" w:header="708" w:footer="708" w:gutter="0"/>
          <w:pgNumType w:start="1"/>
          <w:cols w:space="708"/>
          <w:docGrid w:linePitch="360"/>
        </w:sectPr>
      </w:pPr>
    </w:p>
    <w:p w14:paraId="28E1970A" w14:textId="77777777" w:rsidR="00262B54" w:rsidRPr="00262B54" w:rsidRDefault="00262B54" w:rsidP="00262B54">
      <w:pPr>
        <w:spacing w:after="60"/>
        <w:outlineLvl w:val="0"/>
        <w:rPr>
          <w:rFonts w:ascii="Georgia" w:eastAsia="Times New Roman" w:hAnsi="Georgia" w:cs="Arial"/>
          <w:b/>
          <w:sz w:val="22"/>
          <w:szCs w:val="22"/>
        </w:rPr>
      </w:pPr>
    </w:p>
    <w:p w14:paraId="716C270F" w14:textId="77777777" w:rsidR="00262B54" w:rsidRPr="00262B54" w:rsidRDefault="00262B54" w:rsidP="00262B54">
      <w:pPr>
        <w:spacing w:after="60"/>
        <w:outlineLvl w:val="0"/>
        <w:rPr>
          <w:rFonts w:ascii="Georgia" w:eastAsia="Times New Roman" w:hAnsi="Georgia" w:cs="Arial"/>
          <w:sz w:val="22"/>
          <w:szCs w:val="22"/>
        </w:rPr>
      </w:pPr>
      <w:r w:rsidRPr="00262B54">
        <w:rPr>
          <w:rFonts w:ascii="Georgia" w:eastAsia="Times New Roman" w:hAnsi="Georgia" w:cs="Arial"/>
          <w:b/>
          <w:sz w:val="22"/>
          <w:szCs w:val="22"/>
        </w:rPr>
        <w:t xml:space="preserve">Scale of operations </w:t>
      </w:r>
      <w:r w:rsidRPr="00262B54">
        <w:rPr>
          <w:rFonts w:ascii="Georgia" w:eastAsia="Times New Roman" w:hAnsi="Georgia" w:cs="Arial"/>
          <w:b/>
          <w:sz w:val="22"/>
          <w:szCs w:val="22"/>
        </w:rPr>
        <w:tab/>
      </w:r>
      <w:r w:rsidRPr="00262B54">
        <w:rPr>
          <w:rFonts w:ascii="Georgia" w:eastAsia="Times New Roman" w:hAnsi="Georgia" w:cs="Arial"/>
          <w:b/>
          <w:sz w:val="22"/>
          <w:szCs w:val="22"/>
        </w:rPr>
        <w:tab/>
      </w:r>
      <w:r w:rsidRPr="00262B54">
        <w:rPr>
          <w:rFonts w:ascii="Georgia" w:eastAsia="Times New Roman" w:hAnsi="Georgia" w:cs="Arial"/>
          <w:b/>
          <w:sz w:val="22"/>
          <w:szCs w:val="22"/>
        </w:rPr>
        <w:tab/>
      </w:r>
      <w:r w:rsidRPr="00262B54">
        <w:rPr>
          <w:rFonts w:ascii="Georgia" w:eastAsia="Times New Roman" w:hAnsi="Georgia" w:cs="Arial"/>
          <w:b/>
          <w:sz w:val="22"/>
          <w:szCs w:val="22"/>
        </w:rPr>
        <w:tab/>
      </w:r>
      <w:r w:rsidRPr="00262B54">
        <w:rPr>
          <w:rFonts w:ascii="Georgia" w:eastAsia="Times New Roman" w:hAnsi="Georgia" w:cs="Arial"/>
          <w:b/>
          <w:sz w:val="22"/>
          <w:szCs w:val="22"/>
        </w:rPr>
        <w:tab/>
        <w:t xml:space="preserve">   Reference year: </w:t>
      </w:r>
    </w:p>
    <w:tbl>
      <w:tblPr>
        <w:tblStyle w:val="MediumShading1-Accent3"/>
        <w:tblW w:w="5000" w:type="pct"/>
        <w:tblLayout w:type="fixed"/>
        <w:tblLook w:val="04A0" w:firstRow="1" w:lastRow="0" w:firstColumn="1" w:lastColumn="0" w:noHBand="0" w:noVBand="1"/>
      </w:tblPr>
      <w:tblGrid>
        <w:gridCol w:w="2943"/>
        <w:gridCol w:w="2553"/>
        <w:gridCol w:w="3020"/>
      </w:tblGrid>
      <w:tr w:rsidR="00B84CEB" w:rsidRPr="00262B54" w14:paraId="3237A753" w14:textId="77777777" w:rsidTr="00B84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pct"/>
            <w:vAlign w:val="center"/>
          </w:tcPr>
          <w:p w14:paraId="5D234EC7" w14:textId="77777777" w:rsidR="00262B54" w:rsidRPr="00262B54" w:rsidRDefault="00262B54" w:rsidP="00262B54">
            <w:pPr>
              <w:spacing w:after="60"/>
              <w:jc w:val="center"/>
              <w:rPr>
                <w:rFonts w:ascii="Georgia" w:eastAsia="Times New Roman" w:hAnsi="Georgia" w:cs="Arial"/>
                <w:b w:val="0"/>
                <w:bCs w:val="0"/>
                <w:sz w:val="22"/>
                <w:szCs w:val="22"/>
              </w:rPr>
            </w:pPr>
            <w:r w:rsidRPr="00262B54">
              <w:rPr>
                <w:rFonts w:ascii="Georgia" w:eastAsia="Times New Roman" w:hAnsi="Georgia" w:cs="Arial"/>
                <w:sz w:val="22"/>
                <w:szCs w:val="22"/>
              </w:rPr>
              <w:t>Main products</w:t>
            </w:r>
          </w:p>
        </w:tc>
        <w:tc>
          <w:tcPr>
            <w:tcW w:w="1499" w:type="pct"/>
            <w:vAlign w:val="center"/>
          </w:tcPr>
          <w:p w14:paraId="2E920A86" w14:textId="256E30AC" w:rsidR="00262B54" w:rsidRPr="00262B54" w:rsidRDefault="00262B54" w:rsidP="00262B54">
            <w:pPr>
              <w:spacing w:after="6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b w:val="0"/>
                <w:bCs w:val="0"/>
                <w:sz w:val="22"/>
                <w:szCs w:val="22"/>
              </w:rPr>
            </w:pPr>
            <w:r>
              <w:rPr>
                <w:rFonts w:ascii="Georgia" w:eastAsia="Times New Roman" w:hAnsi="Georgia" w:cs="Arial"/>
                <w:sz w:val="22"/>
                <w:szCs w:val="22"/>
              </w:rPr>
              <w:t>Product t</w:t>
            </w:r>
            <w:r w:rsidRPr="00262B54">
              <w:rPr>
                <w:rFonts w:ascii="Georgia" w:eastAsia="Times New Roman" w:hAnsi="Georgia" w:cs="Arial"/>
                <w:sz w:val="22"/>
                <w:szCs w:val="22"/>
              </w:rPr>
              <w:t>ype</w:t>
            </w:r>
          </w:p>
        </w:tc>
        <w:tc>
          <w:tcPr>
            <w:tcW w:w="1773" w:type="pct"/>
            <w:vAlign w:val="center"/>
          </w:tcPr>
          <w:p w14:paraId="33AA958A" w14:textId="77777777" w:rsidR="00262B54" w:rsidRPr="00262B54" w:rsidRDefault="00262B54" w:rsidP="00262B54">
            <w:pPr>
              <w:spacing w:after="6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b w:val="0"/>
                <w:bCs w:val="0"/>
                <w:sz w:val="22"/>
                <w:szCs w:val="22"/>
              </w:rPr>
            </w:pPr>
            <w:r w:rsidRPr="00262B54">
              <w:rPr>
                <w:rFonts w:ascii="Georgia" w:eastAsia="Times New Roman" w:hAnsi="Georgia" w:cs="Arial"/>
                <w:sz w:val="22"/>
                <w:szCs w:val="22"/>
              </w:rPr>
              <w:t>Sales volume (cu.m/yr)</w:t>
            </w:r>
          </w:p>
        </w:tc>
      </w:tr>
      <w:tr w:rsidR="00B84CEB" w:rsidRPr="00262B54" w14:paraId="668EEEDD" w14:textId="77777777" w:rsidTr="00B84CEB">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728" w:type="pct"/>
          </w:tcPr>
          <w:p w14:paraId="1C1AECFA" w14:textId="77777777" w:rsidR="00262B54" w:rsidRPr="00262B54" w:rsidRDefault="00262B54" w:rsidP="00262B54">
            <w:pPr>
              <w:jc w:val="center"/>
              <w:rPr>
                <w:rFonts w:ascii="Georgia" w:eastAsia="Times New Roman" w:hAnsi="Georgia" w:cs="Arial"/>
                <w:sz w:val="22"/>
                <w:szCs w:val="22"/>
              </w:rPr>
            </w:pPr>
          </w:p>
        </w:tc>
        <w:tc>
          <w:tcPr>
            <w:tcW w:w="1499" w:type="pct"/>
          </w:tcPr>
          <w:p w14:paraId="5001F3C8" w14:textId="77777777" w:rsidR="00262B54" w:rsidRPr="00262B54" w:rsidRDefault="00262B54" w:rsidP="00262B54">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sz w:val="22"/>
                <w:szCs w:val="22"/>
              </w:rPr>
            </w:pPr>
          </w:p>
        </w:tc>
        <w:tc>
          <w:tcPr>
            <w:tcW w:w="1773" w:type="pct"/>
          </w:tcPr>
          <w:p w14:paraId="75F22C00" w14:textId="77777777" w:rsidR="00262B54" w:rsidRPr="00262B54" w:rsidRDefault="00262B54" w:rsidP="00262B54">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sz w:val="22"/>
                <w:szCs w:val="22"/>
              </w:rPr>
            </w:pPr>
          </w:p>
        </w:tc>
      </w:tr>
      <w:tr w:rsidR="00B84CEB" w:rsidRPr="00262B54" w14:paraId="4A7FB1BF" w14:textId="77777777" w:rsidTr="00B84CEB">
        <w:trPr>
          <w:cnfStyle w:val="000000010000" w:firstRow="0" w:lastRow="0" w:firstColumn="0" w:lastColumn="0" w:oddVBand="0" w:evenVBand="0" w:oddHBand="0" w:evenHBand="1"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728" w:type="pct"/>
          </w:tcPr>
          <w:p w14:paraId="146E7FA9" w14:textId="77777777" w:rsidR="00262B54" w:rsidRPr="00262B54" w:rsidRDefault="00262B54" w:rsidP="00262B54">
            <w:pPr>
              <w:jc w:val="center"/>
              <w:rPr>
                <w:rFonts w:ascii="Georgia" w:eastAsia="Times New Roman" w:hAnsi="Georgia" w:cs="Arial"/>
                <w:sz w:val="22"/>
                <w:szCs w:val="22"/>
              </w:rPr>
            </w:pPr>
          </w:p>
        </w:tc>
        <w:tc>
          <w:tcPr>
            <w:tcW w:w="1499" w:type="pct"/>
          </w:tcPr>
          <w:p w14:paraId="6E243508" w14:textId="77777777" w:rsidR="00262B54" w:rsidRPr="00262B54" w:rsidRDefault="00262B54" w:rsidP="00262B54">
            <w:pPr>
              <w:jc w:val="center"/>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p>
        </w:tc>
        <w:tc>
          <w:tcPr>
            <w:tcW w:w="1773" w:type="pct"/>
          </w:tcPr>
          <w:p w14:paraId="7E136E69" w14:textId="77777777" w:rsidR="00262B54" w:rsidRPr="00262B54" w:rsidRDefault="00262B54" w:rsidP="00262B54">
            <w:pPr>
              <w:jc w:val="center"/>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p>
        </w:tc>
      </w:tr>
      <w:tr w:rsidR="00B84CEB" w:rsidRPr="00262B54" w14:paraId="713C4DAE" w14:textId="77777777" w:rsidTr="00B84CEB">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728" w:type="pct"/>
          </w:tcPr>
          <w:p w14:paraId="1FD2D31E" w14:textId="77777777" w:rsidR="00262B54" w:rsidRPr="00262B54" w:rsidRDefault="00262B54" w:rsidP="00262B54">
            <w:pPr>
              <w:jc w:val="center"/>
              <w:rPr>
                <w:rFonts w:ascii="Georgia" w:eastAsia="Times New Roman" w:hAnsi="Georgia" w:cs="Arial"/>
                <w:sz w:val="22"/>
                <w:szCs w:val="22"/>
              </w:rPr>
            </w:pPr>
          </w:p>
        </w:tc>
        <w:tc>
          <w:tcPr>
            <w:tcW w:w="1499" w:type="pct"/>
          </w:tcPr>
          <w:p w14:paraId="75F9DA7F" w14:textId="77777777" w:rsidR="00262B54" w:rsidRPr="00262B54" w:rsidRDefault="00262B54" w:rsidP="00262B54">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sz w:val="22"/>
                <w:szCs w:val="22"/>
              </w:rPr>
            </w:pPr>
          </w:p>
        </w:tc>
        <w:tc>
          <w:tcPr>
            <w:tcW w:w="1773" w:type="pct"/>
          </w:tcPr>
          <w:p w14:paraId="0D40279C" w14:textId="77777777" w:rsidR="00262B54" w:rsidRPr="00262B54" w:rsidRDefault="00262B54" w:rsidP="00262B54">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sz w:val="22"/>
                <w:szCs w:val="22"/>
              </w:rPr>
            </w:pPr>
          </w:p>
        </w:tc>
      </w:tr>
      <w:tr w:rsidR="00B84CEB" w:rsidRPr="00262B54" w14:paraId="5D8F5C4E" w14:textId="77777777" w:rsidTr="00B84CEB">
        <w:trPr>
          <w:cnfStyle w:val="000000010000" w:firstRow="0" w:lastRow="0" w:firstColumn="0" w:lastColumn="0" w:oddVBand="0" w:evenVBand="0" w:oddHBand="0" w:evenHBand="1"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728" w:type="pct"/>
          </w:tcPr>
          <w:p w14:paraId="317D0D63" w14:textId="77777777" w:rsidR="00262B54" w:rsidRPr="00262B54" w:rsidRDefault="00262B54" w:rsidP="00262B54">
            <w:pPr>
              <w:jc w:val="center"/>
              <w:rPr>
                <w:rFonts w:ascii="Georgia" w:eastAsia="Times New Roman" w:hAnsi="Georgia" w:cs="Arial"/>
                <w:sz w:val="22"/>
                <w:szCs w:val="22"/>
              </w:rPr>
            </w:pPr>
          </w:p>
        </w:tc>
        <w:tc>
          <w:tcPr>
            <w:tcW w:w="1499" w:type="pct"/>
          </w:tcPr>
          <w:p w14:paraId="25776E80" w14:textId="77777777" w:rsidR="00262B54" w:rsidRPr="00262B54" w:rsidRDefault="00262B54" w:rsidP="00262B54">
            <w:pPr>
              <w:jc w:val="center"/>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p>
        </w:tc>
        <w:tc>
          <w:tcPr>
            <w:tcW w:w="1773" w:type="pct"/>
          </w:tcPr>
          <w:p w14:paraId="71D6EEAD" w14:textId="77777777" w:rsidR="00262B54" w:rsidRPr="00262B54" w:rsidRDefault="00262B54" w:rsidP="00262B54">
            <w:pPr>
              <w:jc w:val="center"/>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p>
        </w:tc>
      </w:tr>
      <w:tr w:rsidR="00B84CEB" w:rsidRPr="00262B54" w14:paraId="021F004F" w14:textId="77777777" w:rsidTr="00B84CEB">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728" w:type="pct"/>
          </w:tcPr>
          <w:p w14:paraId="5FD5071B" w14:textId="77777777" w:rsidR="00262B54" w:rsidRPr="00262B54" w:rsidRDefault="00262B54" w:rsidP="00262B54">
            <w:pPr>
              <w:jc w:val="center"/>
              <w:rPr>
                <w:rFonts w:ascii="Georgia" w:eastAsia="Times New Roman" w:hAnsi="Georgia" w:cs="Arial"/>
                <w:sz w:val="22"/>
                <w:szCs w:val="22"/>
              </w:rPr>
            </w:pPr>
          </w:p>
        </w:tc>
        <w:tc>
          <w:tcPr>
            <w:tcW w:w="1499" w:type="pct"/>
          </w:tcPr>
          <w:p w14:paraId="0A7E90CC" w14:textId="77777777" w:rsidR="00262B54" w:rsidRPr="00262B54" w:rsidRDefault="00262B54" w:rsidP="00262B54">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sz w:val="22"/>
                <w:szCs w:val="22"/>
              </w:rPr>
            </w:pPr>
          </w:p>
        </w:tc>
        <w:tc>
          <w:tcPr>
            <w:tcW w:w="1773" w:type="pct"/>
          </w:tcPr>
          <w:p w14:paraId="34858A7F" w14:textId="77777777" w:rsidR="00262B54" w:rsidRPr="00262B54" w:rsidRDefault="00262B54" w:rsidP="00262B54">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sz w:val="22"/>
                <w:szCs w:val="22"/>
              </w:rPr>
            </w:pPr>
          </w:p>
        </w:tc>
      </w:tr>
      <w:tr w:rsidR="00B84CEB" w:rsidRPr="00262B54" w14:paraId="012C42E4" w14:textId="77777777" w:rsidTr="00B84CEB">
        <w:trPr>
          <w:cnfStyle w:val="000000010000" w:firstRow="0" w:lastRow="0" w:firstColumn="0" w:lastColumn="0" w:oddVBand="0" w:evenVBand="0" w:oddHBand="0" w:evenHBand="1"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728" w:type="pct"/>
          </w:tcPr>
          <w:p w14:paraId="7A5B85D3" w14:textId="77777777" w:rsidR="00262B54" w:rsidRPr="00262B54" w:rsidRDefault="00262B54" w:rsidP="00262B54">
            <w:pPr>
              <w:jc w:val="center"/>
              <w:rPr>
                <w:rFonts w:ascii="Georgia" w:eastAsia="Times New Roman" w:hAnsi="Georgia" w:cs="Arial"/>
                <w:sz w:val="22"/>
                <w:szCs w:val="22"/>
              </w:rPr>
            </w:pPr>
          </w:p>
        </w:tc>
        <w:tc>
          <w:tcPr>
            <w:tcW w:w="1499" w:type="pct"/>
          </w:tcPr>
          <w:p w14:paraId="2429F986" w14:textId="77777777" w:rsidR="00262B54" w:rsidRPr="00262B54" w:rsidRDefault="00262B54" w:rsidP="00262B54">
            <w:pPr>
              <w:jc w:val="center"/>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p>
        </w:tc>
        <w:tc>
          <w:tcPr>
            <w:tcW w:w="1773" w:type="pct"/>
          </w:tcPr>
          <w:p w14:paraId="79565C9F" w14:textId="77777777" w:rsidR="00262B54" w:rsidRPr="00262B54" w:rsidRDefault="00262B54" w:rsidP="00262B54">
            <w:pPr>
              <w:jc w:val="center"/>
              <w:cnfStyle w:val="000000010000" w:firstRow="0" w:lastRow="0" w:firstColumn="0" w:lastColumn="0" w:oddVBand="0" w:evenVBand="0" w:oddHBand="0" w:evenHBand="1" w:firstRowFirstColumn="0" w:firstRowLastColumn="0" w:lastRowFirstColumn="0" w:lastRowLastColumn="0"/>
              <w:rPr>
                <w:rFonts w:ascii="Georgia" w:eastAsia="Times New Roman" w:hAnsi="Georgia" w:cs="Arial"/>
                <w:sz w:val="22"/>
                <w:szCs w:val="22"/>
              </w:rPr>
            </w:pPr>
          </w:p>
        </w:tc>
      </w:tr>
    </w:tbl>
    <w:p w14:paraId="1A0ED383" w14:textId="77777777" w:rsidR="00262B54" w:rsidRPr="00262B54" w:rsidRDefault="00262B54" w:rsidP="00262B54">
      <w:pPr>
        <w:spacing w:after="60"/>
        <w:rPr>
          <w:rFonts w:ascii="Georgia" w:eastAsia="Times New Roman" w:hAnsi="Georgia" w:cs="Arial"/>
          <w:b/>
          <w:sz w:val="22"/>
          <w:szCs w:val="22"/>
        </w:rPr>
      </w:pPr>
    </w:p>
    <w:p w14:paraId="45D50249" w14:textId="7BFDA124" w:rsidR="00262B54" w:rsidRPr="00262B54" w:rsidRDefault="00262B54" w:rsidP="00262B54">
      <w:pPr>
        <w:spacing w:after="60"/>
        <w:rPr>
          <w:rFonts w:ascii="Georgia" w:eastAsia="Times New Roman" w:hAnsi="Georgia" w:cs="Arial"/>
          <w:b/>
          <w:sz w:val="22"/>
          <w:szCs w:val="22"/>
        </w:rPr>
      </w:pPr>
      <w:r w:rsidRPr="00262B54">
        <w:rPr>
          <w:rFonts w:ascii="Georgia" w:eastAsia="Times New Roman" w:hAnsi="Georgia" w:cs="Arial"/>
          <w:b/>
          <w:sz w:val="22"/>
          <w:szCs w:val="22"/>
        </w:rPr>
        <w:t>Top 5-destination markets (you can modify the</w:t>
      </w:r>
      <w:r w:rsidR="00B84CEB">
        <w:rPr>
          <w:rFonts w:ascii="Georgia" w:eastAsia="Times New Roman" w:hAnsi="Georgia" w:cs="Arial"/>
          <w:b/>
          <w:sz w:val="22"/>
          <w:szCs w:val="22"/>
        </w:rPr>
        <w:t xml:space="preserve"> table to suit your preference):</w:t>
      </w:r>
    </w:p>
    <w:tbl>
      <w:tblPr>
        <w:tblStyle w:val="MediumShading1-Accent3"/>
        <w:tblW w:w="0" w:type="auto"/>
        <w:tblLook w:val="04A0" w:firstRow="1" w:lastRow="0" w:firstColumn="1" w:lastColumn="0" w:noHBand="0" w:noVBand="1"/>
      </w:tblPr>
      <w:tblGrid>
        <w:gridCol w:w="6651"/>
        <w:gridCol w:w="922"/>
        <w:gridCol w:w="943"/>
      </w:tblGrid>
      <w:tr w:rsidR="00262B54" w:rsidRPr="00262B54" w14:paraId="0ECC0F47" w14:textId="77777777" w:rsidTr="00262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vMerge w:val="restart"/>
            <w:vAlign w:val="center"/>
          </w:tcPr>
          <w:p w14:paraId="17C58A9E" w14:textId="77777777" w:rsidR="00262B54" w:rsidRPr="00262B54" w:rsidRDefault="00262B54" w:rsidP="00262B54">
            <w:pPr>
              <w:spacing w:after="60"/>
              <w:jc w:val="center"/>
              <w:rPr>
                <w:rFonts w:ascii="Georgia" w:hAnsi="Georgia" w:cs="Arial"/>
                <w:sz w:val="22"/>
                <w:szCs w:val="22"/>
              </w:rPr>
            </w:pPr>
            <w:r w:rsidRPr="00262B54">
              <w:rPr>
                <w:rFonts w:ascii="Georgia" w:hAnsi="Georgia" w:cs="Arial"/>
                <w:sz w:val="22"/>
                <w:szCs w:val="22"/>
              </w:rPr>
              <w:t>Country</w:t>
            </w:r>
          </w:p>
        </w:tc>
        <w:tc>
          <w:tcPr>
            <w:tcW w:w="978" w:type="dxa"/>
            <w:vAlign w:val="center"/>
          </w:tcPr>
          <w:p w14:paraId="10639456" w14:textId="77777777" w:rsidR="00262B54" w:rsidRPr="00262B54" w:rsidRDefault="00262B54" w:rsidP="00262B54">
            <w:pPr>
              <w:spacing w:after="60"/>
              <w:jc w:val="center"/>
              <w:cnfStyle w:val="100000000000" w:firstRow="1" w:lastRow="0" w:firstColumn="0" w:lastColumn="0" w:oddVBand="0" w:evenVBand="0" w:oddHBand="0" w:evenHBand="0" w:firstRowFirstColumn="0" w:firstRowLastColumn="0" w:lastRowFirstColumn="0" w:lastRowLastColumn="0"/>
              <w:rPr>
                <w:rFonts w:ascii="Georgia" w:hAnsi="Georgia" w:cs="Arial"/>
                <w:sz w:val="22"/>
                <w:szCs w:val="22"/>
              </w:rPr>
            </w:pPr>
            <w:r w:rsidRPr="00262B54">
              <w:rPr>
                <w:rFonts w:ascii="Georgia" w:hAnsi="Georgia" w:cs="Arial"/>
                <w:sz w:val="22"/>
                <w:szCs w:val="22"/>
              </w:rPr>
              <w:t>2012</w:t>
            </w:r>
          </w:p>
        </w:tc>
        <w:tc>
          <w:tcPr>
            <w:tcW w:w="1006" w:type="dxa"/>
            <w:vAlign w:val="center"/>
          </w:tcPr>
          <w:p w14:paraId="573E5EEA" w14:textId="77777777" w:rsidR="00262B54" w:rsidRPr="00262B54" w:rsidRDefault="00262B54" w:rsidP="00262B54">
            <w:pPr>
              <w:spacing w:after="60"/>
              <w:jc w:val="center"/>
              <w:cnfStyle w:val="100000000000" w:firstRow="1" w:lastRow="0" w:firstColumn="0" w:lastColumn="0" w:oddVBand="0" w:evenVBand="0" w:oddHBand="0" w:evenHBand="0" w:firstRowFirstColumn="0" w:firstRowLastColumn="0" w:lastRowFirstColumn="0" w:lastRowLastColumn="0"/>
              <w:rPr>
                <w:rFonts w:ascii="Georgia" w:hAnsi="Georgia" w:cs="Arial"/>
                <w:sz w:val="22"/>
                <w:szCs w:val="22"/>
              </w:rPr>
            </w:pPr>
            <w:r w:rsidRPr="00262B54">
              <w:rPr>
                <w:rFonts w:ascii="Georgia" w:hAnsi="Georgia" w:cs="Arial"/>
                <w:sz w:val="22"/>
                <w:szCs w:val="22"/>
              </w:rPr>
              <w:t>2013</w:t>
            </w:r>
          </w:p>
        </w:tc>
      </w:tr>
      <w:tr w:rsidR="00262B54" w:rsidRPr="00262B54" w14:paraId="2423B41C" w14:textId="77777777" w:rsidTr="0026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vMerge/>
            <w:vAlign w:val="center"/>
          </w:tcPr>
          <w:p w14:paraId="4572C938" w14:textId="77777777" w:rsidR="00262B54" w:rsidRPr="00262B54" w:rsidRDefault="00262B54" w:rsidP="00262B54">
            <w:pPr>
              <w:spacing w:after="60"/>
              <w:jc w:val="center"/>
              <w:rPr>
                <w:rFonts w:ascii="Georgia" w:hAnsi="Georgia" w:cs="Arial"/>
                <w:sz w:val="22"/>
                <w:szCs w:val="22"/>
              </w:rPr>
            </w:pPr>
          </w:p>
        </w:tc>
        <w:tc>
          <w:tcPr>
            <w:tcW w:w="978" w:type="dxa"/>
            <w:vAlign w:val="center"/>
          </w:tcPr>
          <w:p w14:paraId="5F9E4C8C" w14:textId="77777777" w:rsidR="00262B54" w:rsidRPr="00262B54" w:rsidRDefault="00262B54" w:rsidP="00262B54">
            <w:pPr>
              <w:spacing w:after="60"/>
              <w:jc w:val="center"/>
              <w:cnfStyle w:val="000000100000" w:firstRow="0" w:lastRow="0" w:firstColumn="0" w:lastColumn="0" w:oddVBand="0" w:evenVBand="0" w:oddHBand="1" w:evenHBand="0" w:firstRowFirstColumn="0" w:firstRowLastColumn="0" w:lastRowFirstColumn="0" w:lastRowLastColumn="0"/>
              <w:rPr>
                <w:rFonts w:ascii="Georgia" w:hAnsi="Georgia" w:cs="Arial"/>
                <w:sz w:val="22"/>
                <w:szCs w:val="22"/>
              </w:rPr>
            </w:pPr>
            <w:r w:rsidRPr="00262B54">
              <w:rPr>
                <w:rFonts w:ascii="Georgia" w:hAnsi="Georgia" w:cs="Arial"/>
                <w:sz w:val="22"/>
                <w:szCs w:val="22"/>
              </w:rPr>
              <w:t>%</w:t>
            </w:r>
          </w:p>
        </w:tc>
        <w:tc>
          <w:tcPr>
            <w:tcW w:w="1006" w:type="dxa"/>
            <w:vAlign w:val="center"/>
          </w:tcPr>
          <w:p w14:paraId="56EB8394" w14:textId="77777777" w:rsidR="00262B54" w:rsidRPr="00262B54" w:rsidRDefault="00262B54" w:rsidP="00262B54">
            <w:pPr>
              <w:spacing w:after="60"/>
              <w:jc w:val="center"/>
              <w:cnfStyle w:val="000000100000" w:firstRow="0" w:lastRow="0" w:firstColumn="0" w:lastColumn="0" w:oddVBand="0" w:evenVBand="0" w:oddHBand="1" w:evenHBand="0" w:firstRowFirstColumn="0" w:firstRowLastColumn="0" w:lastRowFirstColumn="0" w:lastRowLastColumn="0"/>
              <w:rPr>
                <w:rFonts w:ascii="Georgia" w:hAnsi="Georgia" w:cs="Arial"/>
                <w:sz w:val="22"/>
                <w:szCs w:val="22"/>
              </w:rPr>
            </w:pPr>
            <w:r w:rsidRPr="00262B54">
              <w:rPr>
                <w:rFonts w:ascii="Georgia" w:hAnsi="Georgia" w:cs="Arial"/>
                <w:sz w:val="22"/>
                <w:szCs w:val="22"/>
              </w:rPr>
              <w:t>%</w:t>
            </w:r>
          </w:p>
        </w:tc>
      </w:tr>
      <w:tr w:rsidR="00262B54" w:rsidRPr="00262B54" w14:paraId="0D6A9B39" w14:textId="77777777" w:rsidTr="00262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14:paraId="08C16CDE" w14:textId="77777777" w:rsidR="00262B54" w:rsidRPr="00262B54" w:rsidRDefault="00262B54" w:rsidP="00262B54">
            <w:pPr>
              <w:rPr>
                <w:rFonts w:ascii="Georgia" w:hAnsi="Georgia" w:cs="Arial"/>
                <w:sz w:val="22"/>
                <w:szCs w:val="22"/>
              </w:rPr>
            </w:pPr>
          </w:p>
        </w:tc>
        <w:tc>
          <w:tcPr>
            <w:tcW w:w="978" w:type="dxa"/>
          </w:tcPr>
          <w:p w14:paraId="7F7A3A31" w14:textId="77777777" w:rsidR="00262B54" w:rsidRPr="00262B54" w:rsidRDefault="00262B54" w:rsidP="00262B54">
            <w:pPr>
              <w:cnfStyle w:val="000000010000" w:firstRow="0" w:lastRow="0" w:firstColumn="0" w:lastColumn="0" w:oddVBand="0" w:evenVBand="0" w:oddHBand="0" w:evenHBand="1" w:firstRowFirstColumn="0" w:firstRowLastColumn="0" w:lastRowFirstColumn="0" w:lastRowLastColumn="0"/>
              <w:rPr>
                <w:rFonts w:ascii="Georgia" w:hAnsi="Georgia" w:cs="Arial"/>
                <w:sz w:val="22"/>
                <w:szCs w:val="22"/>
              </w:rPr>
            </w:pPr>
          </w:p>
        </w:tc>
        <w:tc>
          <w:tcPr>
            <w:tcW w:w="1006" w:type="dxa"/>
          </w:tcPr>
          <w:p w14:paraId="0F1756D3" w14:textId="77777777" w:rsidR="00262B54" w:rsidRPr="00262B54" w:rsidRDefault="00262B54" w:rsidP="00262B54">
            <w:pPr>
              <w:cnfStyle w:val="000000010000" w:firstRow="0" w:lastRow="0" w:firstColumn="0" w:lastColumn="0" w:oddVBand="0" w:evenVBand="0" w:oddHBand="0" w:evenHBand="1" w:firstRowFirstColumn="0" w:firstRowLastColumn="0" w:lastRowFirstColumn="0" w:lastRowLastColumn="0"/>
              <w:rPr>
                <w:rFonts w:ascii="Georgia" w:hAnsi="Georgia" w:cs="Arial"/>
                <w:sz w:val="22"/>
                <w:szCs w:val="22"/>
              </w:rPr>
            </w:pPr>
          </w:p>
        </w:tc>
      </w:tr>
      <w:tr w:rsidR="00262B54" w:rsidRPr="00262B54" w14:paraId="75EDC33F" w14:textId="77777777" w:rsidTr="0026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14:paraId="4DD18085" w14:textId="77777777" w:rsidR="00262B54" w:rsidRPr="00262B54" w:rsidRDefault="00262B54" w:rsidP="00262B54">
            <w:pPr>
              <w:rPr>
                <w:rFonts w:ascii="Georgia" w:hAnsi="Georgia" w:cs="Arial"/>
                <w:sz w:val="22"/>
                <w:szCs w:val="22"/>
              </w:rPr>
            </w:pPr>
          </w:p>
        </w:tc>
        <w:tc>
          <w:tcPr>
            <w:tcW w:w="978" w:type="dxa"/>
          </w:tcPr>
          <w:p w14:paraId="793C4B99" w14:textId="77777777" w:rsidR="00262B54" w:rsidRPr="00262B54" w:rsidRDefault="00262B54" w:rsidP="00262B54">
            <w:pPr>
              <w:cnfStyle w:val="000000100000" w:firstRow="0" w:lastRow="0" w:firstColumn="0" w:lastColumn="0" w:oddVBand="0" w:evenVBand="0" w:oddHBand="1" w:evenHBand="0" w:firstRowFirstColumn="0" w:firstRowLastColumn="0" w:lastRowFirstColumn="0" w:lastRowLastColumn="0"/>
              <w:rPr>
                <w:rFonts w:ascii="Georgia" w:hAnsi="Georgia" w:cs="Arial"/>
                <w:sz w:val="22"/>
                <w:szCs w:val="22"/>
              </w:rPr>
            </w:pPr>
          </w:p>
        </w:tc>
        <w:tc>
          <w:tcPr>
            <w:tcW w:w="1006" w:type="dxa"/>
          </w:tcPr>
          <w:p w14:paraId="192D3242" w14:textId="77777777" w:rsidR="00262B54" w:rsidRPr="00262B54" w:rsidRDefault="00262B54" w:rsidP="00262B54">
            <w:pPr>
              <w:cnfStyle w:val="000000100000" w:firstRow="0" w:lastRow="0" w:firstColumn="0" w:lastColumn="0" w:oddVBand="0" w:evenVBand="0" w:oddHBand="1" w:evenHBand="0" w:firstRowFirstColumn="0" w:firstRowLastColumn="0" w:lastRowFirstColumn="0" w:lastRowLastColumn="0"/>
              <w:rPr>
                <w:rFonts w:ascii="Georgia" w:hAnsi="Georgia" w:cs="Arial"/>
                <w:sz w:val="22"/>
                <w:szCs w:val="22"/>
              </w:rPr>
            </w:pPr>
          </w:p>
        </w:tc>
      </w:tr>
      <w:tr w:rsidR="00262B54" w:rsidRPr="00262B54" w14:paraId="5465EF0A" w14:textId="77777777" w:rsidTr="00262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14:paraId="3D684DB6" w14:textId="77777777" w:rsidR="00262B54" w:rsidRPr="00262B54" w:rsidRDefault="00262B54" w:rsidP="00262B54">
            <w:pPr>
              <w:rPr>
                <w:rFonts w:ascii="Georgia" w:hAnsi="Georgia" w:cs="Arial"/>
                <w:sz w:val="22"/>
                <w:szCs w:val="22"/>
              </w:rPr>
            </w:pPr>
          </w:p>
        </w:tc>
        <w:tc>
          <w:tcPr>
            <w:tcW w:w="978" w:type="dxa"/>
          </w:tcPr>
          <w:p w14:paraId="657A027A" w14:textId="77777777" w:rsidR="00262B54" w:rsidRPr="00262B54" w:rsidRDefault="00262B54" w:rsidP="00262B54">
            <w:pPr>
              <w:cnfStyle w:val="000000010000" w:firstRow="0" w:lastRow="0" w:firstColumn="0" w:lastColumn="0" w:oddVBand="0" w:evenVBand="0" w:oddHBand="0" w:evenHBand="1" w:firstRowFirstColumn="0" w:firstRowLastColumn="0" w:lastRowFirstColumn="0" w:lastRowLastColumn="0"/>
              <w:rPr>
                <w:rFonts w:ascii="Georgia" w:hAnsi="Georgia" w:cs="Arial"/>
                <w:sz w:val="22"/>
                <w:szCs w:val="22"/>
              </w:rPr>
            </w:pPr>
          </w:p>
        </w:tc>
        <w:tc>
          <w:tcPr>
            <w:tcW w:w="1006" w:type="dxa"/>
          </w:tcPr>
          <w:p w14:paraId="14BDE77A" w14:textId="77777777" w:rsidR="00262B54" w:rsidRPr="00262B54" w:rsidRDefault="00262B54" w:rsidP="00262B54">
            <w:pPr>
              <w:cnfStyle w:val="000000010000" w:firstRow="0" w:lastRow="0" w:firstColumn="0" w:lastColumn="0" w:oddVBand="0" w:evenVBand="0" w:oddHBand="0" w:evenHBand="1" w:firstRowFirstColumn="0" w:firstRowLastColumn="0" w:lastRowFirstColumn="0" w:lastRowLastColumn="0"/>
              <w:rPr>
                <w:rFonts w:ascii="Georgia" w:hAnsi="Georgia" w:cs="Arial"/>
                <w:sz w:val="22"/>
                <w:szCs w:val="22"/>
              </w:rPr>
            </w:pPr>
          </w:p>
        </w:tc>
      </w:tr>
      <w:tr w:rsidR="00262B54" w:rsidRPr="00262B54" w14:paraId="3FFE59D6" w14:textId="77777777" w:rsidTr="0026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14:paraId="6590238E" w14:textId="77777777" w:rsidR="00262B54" w:rsidRPr="00262B54" w:rsidRDefault="00262B54" w:rsidP="00262B54">
            <w:pPr>
              <w:rPr>
                <w:rFonts w:ascii="Georgia" w:hAnsi="Georgia" w:cs="Arial"/>
                <w:sz w:val="22"/>
                <w:szCs w:val="22"/>
              </w:rPr>
            </w:pPr>
          </w:p>
        </w:tc>
        <w:tc>
          <w:tcPr>
            <w:tcW w:w="978" w:type="dxa"/>
          </w:tcPr>
          <w:p w14:paraId="65B0DF04" w14:textId="77777777" w:rsidR="00262B54" w:rsidRPr="00262B54" w:rsidRDefault="00262B54" w:rsidP="00262B54">
            <w:pPr>
              <w:cnfStyle w:val="000000100000" w:firstRow="0" w:lastRow="0" w:firstColumn="0" w:lastColumn="0" w:oddVBand="0" w:evenVBand="0" w:oddHBand="1" w:evenHBand="0" w:firstRowFirstColumn="0" w:firstRowLastColumn="0" w:lastRowFirstColumn="0" w:lastRowLastColumn="0"/>
              <w:rPr>
                <w:rFonts w:ascii="Georgia" w:hAnsi="Georgia" w:cs="Arial"/>
                <w:sz w:val="22"/>
                <w:szCs w:val="22"/>
              </w:rPr>
            </w:pPr>
          </w:p>
        </w:tc>
        <w:tc>
          <w:tcPr>
            <w:tcW w:w="1006" w:type="dxa"/>
          </w:tcPr>
          <w:p w14:paraId="4D6893E3" w14:textId="77777777" w:rsidR="00262B54" w:rsidRPr="00262B54" w:rsidRDefault="00262B54" w:rsidP="00262B54">
            <w:pPr>
              <w:cnfStyle w:val="000000100000" w:firstRow="0" w:lastRow="0" w:firstColumn="0" w:lastColumn="0" w:oddVBand="0" w:evenVBand="0" w:oddHBand="1" w:evenHBand="0" w:firstRowFirstColumn="0" w:firstRowLastColumn="0" w:lastRowFirstColumn="0" w:lastRowLastColumn="0"/>
              <w:rPr>
                <w:rFonts w:ascii="Georgia" w:hAnsi="Georgia" w:cs="Arial"/>
                <w:sz w:val="22"/>
                <w:szCs w:val="22"/>
              </w:rPr>
            </w:pPr>
          </w:p>
        </w:tc>
      </w:tr>
      <w:tr w:rsidR="00262B54" w:rsidRPr="00262B54" w14:paraId="65B3C87B" w14:textId="77777777" w:rsidTr="00262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14:paraId="1BC92F93" w14:textId="77777777" w:rsidR="00262B54" w:rsidRPr="00262B54" w:rsidRDefault="00262B54" w:rsidP="00262B54">
            <w:pPr>
              <w:rPr>
                <w:rFonts w:ascii="Georgia" w:hAnsi="Georgia" w:cs="Arial"/>
                <w:sz w:val="22"/>
                <w:szCs w:val="22"/>
              </w:rPr>
            </w:pPr>
          </w:p>
        </w:tc>
        <w:tc>
          <w:tcPr>
            <w:tcW w:w="978" w:type="dxa"/>
          </w:tcPr>
          <w:p w14:paraId="1032E329" w14:textId="77777777" w:rsidR="00262B54" w:rsidRPr="00262B54" w:rsidRDefault="00262B54" w:rsidP="00262B54">
            <w:pPr>
              <w:cnfStyle w:val="000000010000" w:firstRow="0" w:lastRow="0" w:firstColumn="0" w:lastColumn="0" w:oddVBand="0" w:evenVBand="0" w:oddHBand="0" w:evenHBand="1" w:firstRowFirstColumn="0" w:firstRowLastColumn="0" w:lastRowFirstColumn="0" w:lastRowLastColumn="0"/>
              <w:rPr>
                <w:rFonts w:ascii="Georgia" w:hAnsi="Georgia" w:cs="Arial"/>
                <w:sz w:val="22"/>
                <w:szCs w:val="22"/>
              </w:rPr>
            </w:pPr>
          </w:p>
        </w:tc>
        <w:tc>
          <w:tcPr>
            <w:tcW w:w="1006" w:type="dxa"/>
          </w:tcPr>
          <w:p w14:paraId="0B415DAF" w14:textId="77777777" w:rsidR="00262B54" w:rsidRPr="00262B54" w:rsidRDefault="00262B54" w:rsidP="00262B54">
            <w:pPr>
              <w:cnfStyle w:val="000000010000" w:firstRow="0" w:lastRow="0" w:firstColumn="0" w:lastColumn="0" w:oddVBand="0" w:evenVBand="0" w:oddHBand="0" w:evenHBand="1" w:firstRowFirstColumn="0" w:firstRowLastColumn="0" w:lastRowFirstColumn="0" w:lastRowLastColumn="0"/>
              <w:rPr>
                <w:rFonts w:ascii="Georgia" w:hAnsi="Georgia" w:cs="Arial"/>
                <w:sz w:val="22"/>
                <w:szCs w:val="22"/>
              </w:rPr>
            </w:pPr>
          </w:p>
        </w:tc>
      </w:tr>
    </w:tbl>
    <w:p w14:paraId="3D1F0295" w14:textId="77777777" w:rsidR="00262B54" w:rsidRPr="00262B54" w:rsidRDefault="00262B54" w:rsidP="00262B54">
      <w:pPr>
        <w:rPr>
          <w:rFonts w:ascii="Georgia" w:hAnsi="Georgia"/>
          <w:sz w:val="22"/>
          <w:szCs w:val="22"/>
        </w:rPr>
      </w:pPr>
    </w:p>
    <w:p w14:paraId="69B2D72F" w14:textId="77777777" w:rsidR="00262B54" w:rsidRPr="00262B54" w:rsidRDefault="00262B54" w:rsidP="00262B54">
      <w:pPr>
        <w:rPr>
          <w:rFonts w:ascii="Georgia" w:hAnsi="Georgia"/>
          <w:sz w:val="22"/>
          <w:szCs w:val="22"/>
        </w:rPr>
      </w:pPr>
    </w:p>
    <w:tbl>
      <w:tblPr>
        <w:tblStyle w:val="TableGrid"/>
        <w:tblW w:w="0" w:type="auto"/>
        <w:tblLook w:val="04A0" w:firstRow="1" w:lastRow="0" w:firstColumn="1" w:lastColumn="0" w:noHBand="0" w:noVBand="1"/>
      </w:tblPr>
      <w:tblGrid>
        <w:gridCol w:w="8516"/>
      </w:tblGrid>
      <w:tr w:rsidR="00262B54" w:rsidRPr="00262B54" w14:paraId="636C4A8E" w14:textId="77777777" w:rsidTr="00262B54">
        <w:tc>
          <w:tcPr>
            <w:tcW w:w="8516" w:type="dxa"/>
          </w:tcPr>
          <w:p w14:paraId="0CF603BD" w14:textId="77777777" w:rsidR="00262B54" w:rsidRPr="00262B54" w:rsidRDefault="00262B54" w:rsidP="00262B54">
            <w:pPr>
              <w:rPr>
                <w:rFonts w:ascii="Georgia" w:hAnsi="Georgia"/>
                <w:b/>
                <w:sz w:val="22"/>
                <w:szCs w:val="22"/>
              </w:rPr>
            </w:pPr>
            <w:r w:rsidRPr="00262B54">
              <w:rPr>
                <w:rFonts w:ascii="Georgia" w:hAnsi="Georgia"/>
                <w:b/>
                <w:sz w:val="22"/>
                <w:szCs w:val="22"/>
              </w:rPr>
              <w:t>Short company profile:</w:t>
            </w:r>
          </w:p>
          <w:p w14:paraId="54FA1F15" w14:textId="77777777" w:rsidR="00262B54" w:rsidRPr="00262B54" w:rsidRDefault="00262B54" w:rsidP="00262B54">
            <w:pPr>
              <w:rPr>
                <w:rFonts w:ascii="Georgia" w:hAnsi="Georgia"/>
                <w:sz w:val="22"/>
                <w:szCs w:val="22"/>
              </w:rPr>
            </w:pPr>
          </w:p>
          <w:p w14:paraId="1A875607" w14:textId="77777777" w:rsidR="00262B54" w:rsidRDefault="00262B54" w:rsidP="00262B54">
            <w:pPr>
              <w:rPr>
                <w:rFonts w:ascii="Georgia" w:hAnsi="Georgia"/>
                <w:sz w:val="22"/>
                <w:szCs w:val="22"/>
              </w:rPr>
            </w:pPr>
          </w:p>
          <w:p w14:paraId="0F4E0071" w14:textId="77777777" w:rsidR="00262B54" w:rsidRDefault="00262B54" w:rsidP="00262B54">
            <w:pPr>
              <w:rPr>
                <w:rFonts w:ascii="Georgia" w:hAnsi="Georgia"/>
                <w:sz w:val="22"/>
                <w:szCs w:val="22"/>
              </w:rPr>
            </w:pPr>
          </w:p>
          <w:p w14:paraId="3E73AD3E" w14:textId="77777777" w:rsidR="00262B54" w:rsidRDefault="00262B54" w:rsidP="00262B54">
            <w:pPr>
              <w:rPr>
                <w:rFonts w:ascii="Georgia" w:hAnsi="Georgia"/>
                <w:sz w:val="22"/>
                <w:szCs w:val="22"/>
              </w:rPr>
            </w:pPr>
          </w:p>
          <w:p w14:paraId="76C9F438" w14:textId="77777777" w:rsidR="00262B54" w:rsidRDefault="00262B54" w:rsidP="00262B54">
            <w:pPr>
              <w:rPr>
                <w:rFonts w:ascii="Georgia" w:hAnsi="Georgia"/>
                <w:sz w:val="22"/>
                <w:szCs w:val="22"/>
              </w:rPr>
            </w:pPr>
          </w:p>
          <w:p w14:paraId="3CAAFA3C" w14:textId="77777777" w:rsidR="00262B54" w:rsidRPr="00262B54" w:rsidRDefault="00262B54" w:rsidP="00262B54">
            <w:pPr>
              <w:rPr>
                <w:rFonts w:ascii="Georgia" w:hAnsi="Georgia"/>
                <w:sz w:val="22"/>
                <w:szCs w:val="22"/>
              </w:rPr>
            </w:pPr>
          </w:p>
          <w:p w14:paraId="54FC0583" w14:textId="77777777" w:rsidR="00262B54" w:rsidRPr="00262B54" w:rsidRDefault="00262B54" w:rsidP="00262B54">
            <w:pPr>
              <w:rPr>
                <w:rFonts w:ascii="Georgia" w:hAnsi="Georgia"/>
                <w:sz w:val="22"/>
                <w:szCs w:val="22"/>
              </w:rPr>
            </w:pPr>
          </w:p>
        </w:tc>
      </w:tr>
    </w:tbl>
    <w:p w14:paraId="4C750CDE" w14:textId="77777777" w:rsidR="00262B54" w:rsidRPr="00262B54" w:rsidRDefault="00262B54" w:rsidP="00262B54">
      <w:pPr>
        <w:rPr>
          <w:rFonts w:ascii="Georgia" w:hAnsi="Georgia"/>
          <w:sz w:val="22"/>
          <w:szCs w:val="22"/>
        </w:rPr>
      </w:pPr>
    </w:p>
    <w:p w14:paraId="7EBC818A" w14:textId="1B47EF78" w:rsidR="00B84CEB" w:rsidRDefault="00262B54" w:rsidP="00B84CEB">
      <w:pPr>
        <w:spacing w:after="60"/>
        <w:jc w:val="both"/>
        <w:rPr>
          <w:rFonts w:ascii="Georgia" w:hAnsi="Georgia" w:cs="Arial"/>
          <w:sz w:val="22"/>
          <w:szCs w:val="22"/>
        </w:rPr>
      </w:pPr>
      <w:r w:rsidRPr="00262B54">
        <w:rPr>
          <w:rFonts w:ascii="Georgia" w:hAnsi="Georgia" w:cs="Arial"/>
          <w:sz w:val="22"/>
          <w:szCs w:val="22"/>
        </w:rPr>
        <w:t>The Borneo Initiative will p</w:t>
      </w:r>
      <w:r>
        <w:rPr>
          <w:rFonts w:ascii="Georgia" w:hAnsi="Georgia" w:cs="Arial"/>
          <w:sz w:val="22"/>
          <w:szCs w:val="22"/>
        </w:rPr>
        <w:t xml:space="preserve">ublish your company information in </w:t>
      </w:r>
      <w:r w:rsidR="00B84CEB">
        <w:rPr>
          <w:rFonts w:ascii="Georgia" w:hAnsi="Georgia" w:cs="Arial"/>
          <w:sz w:val="22"/>
          <w:szCs w:val="22"/>
        </w:rPr>
        <w:t>a list of participants’ booklet that includes FSC</w:t>
      </w:r>
      <w:r w:rsidR="00136E91" w:rsidRPr="00136E91">
        <w:rPr>
          <w:rFonts w:ascii="Georgia" w:hAnsi="Georgia" w:cs="Arial"/>
          <w:sz w:val="22"/>
          <w:szCs w:val="22"/>
          <w:vertAlign w:val="superscript"/>
        </w:rPr>
        <w:t>®</w:t>
      </w:r>
      <w:r w:rsidR="00B84CEB">
        <w:rPr>
          <w:rFonts w:ascii="Georgia" w:hAnsi="Georgia" w:cs="Arial"/>
          <w:sz w:val="22"/>
          <w:szCs w:val="22"/>
        </w:rPr>
        <w:t xml:space="preserve"> certified industries that participate in the event. The Borneo Initiative reserves the right to edit your company information if description is too long.</w:t>
      </w:r>
    </w:p>
    <w:p w14:paraId="6F02D995" w14:textId="3C75D0CC" w:rsidR="002136BD" w:rsidRPr="00B84CEB" w:rsidRDefault="00B84CEB" w:rsidP="00B84CEB">
      <w:pPr>
        <w:spacing w:after="60"/>
        <w:jc w:val="both"/>
        <w:rPr>
          <w:rFonts w:ascii="Georgia" w:hAnsi="Georgia" w:cs="Arial"/>
          <w:b/>
          <w:sz w:val="22"/>
          <w:szCs w:val="22"/>
        </w:rPr>
      </w:pPr>
      <w:r>
        <w:rPr>
          <w:rFonts w:ascii="Georgia" w:hAnsi="Georgia" w:cs="Arial"/>
          <w:sz w:val="22"/>
          <w:szCs w:val="22"/>
        </w:rPr>
        <w:t xml:space="preserve"> </w:t>
      </w:r>
    </w:p>
    <w:p w14:paraId="537DC890" w14:textId="77777777" w:rsidR="00762044" w:rsidRDefault="00762044" w:rsidP="002136BD">
      <w:pPr>
        <w:rPr>
          <w:rFonts w:ascii="Georgia" w:hAnsi="Georgia"/>
          <w:b/>
          <w:sz w:val="22"/>
          <w:szCs w:val="22"/>
        </w:rPr>
      </w:pPr>
    </w:p>
    <w:p w14:paraId="34F7FB15" w14:textId="3B838049" w:rsidR="00A40305" w:rsidRDefault="00A40305" w:rsidP="000B2139">
      <w:pPr>
        <w:rPr>
          <w:rFonts w:ascii="Georgia" w:hAnsi="Georgia" w:cs="Arial"/>
          <w:b/>
          <w:color w:val="4F6228" w:themeColor="accent3" w:themeShade="80"/>
          <w:sz w:val="28"/>
          <w:szCs w:val="28"/>
        </w:rPr>
      </w:pPr>
    </w:p>
    <w:p w14:paraId="4253ACDF" w14:textId="77777777" w:rsidR="00CE5F42" w:rsidRPr="00636454" w:rsidRDefault="00CE5F42" w:rsidP="00C67B82">
      <w:pPr>
        <w:spacing w:after="60"/>
        <w:rPr>
          <w:rFonts w:ascii="Georgia" w:hAnsi="Georgia" w:cs="Arial"/>
          <w:b/>
          <w:color w:val="4F6228" w:themeColor="accent3" w:themeShade="80"/>
          <w:sz w:val="28"/>
          <w:szCs w:val="28"/>
        </w:rPr>
      </w:pPr>
    </w:p>
    <w:p w14:paraId="0B0617C2" w14:textId="0FB581C5" w:rsidR="00674129" w:rsidRPr="00171DF8" w:rsidRDefault="00674129" w:rsidP="00171DF8">
      <w:pPr>
        <w:spacing w:after="60"/>
        <w:jc w:val="center"/>
        <w:rPr>
          <w:rFonts w:ascii="Georgia" w:hAnsi="Georgia" w:cs="Arial"/>
          <w:b/>
          <w:sz w:val="22"/>
          <w:szCs w:val="22"/>
        </w:rPr>
      </w:pPr>
    </w:p>
    <w:sectPr w:rsidR="00674129" w:rsidRPr="00171DF8" w:rsidSect="00171DF8">
      <w:head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5B65E" w14:textId="77777777" w:rsidR="0044119F" w:rsidRDefault="0044119F" w:rsidP="00FD2157">
      <w:r>
        <w:separator/>
      </w:r>
    </w:p>
  </w:endnote>
  <w:endnote w:type="continuationSeparator" w:id="0">
    <w:p w14:paraId="0FF342D0" w14:textId="77777777" w:rsidR="0044119F" w:rsidRDefault="0044119F" w:rsidP="00F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Minion Pro">
    <w:panose1 w:val="02040503050201020203"/>
    <w:charset w:val="00"/>
    <w:family w:val="auto"/>
    <w:pitch w:val="variable"/>
    <w:sig w:usb0="60000287" w:usb1="00000001" w:usb2="00000000" w:usb3="00000000" w:csb0="0000019F" w:csb1="00000000"/>
  </w:font>
  <w:font w:name="Apple Symbols">
    <w:panose1 w:val="02000000000000000000"/>
    <w:charset w:val="00"/>
    <w:family w:val="auto"/>
    <w:pitch w:val="variable"/>
    <w:sig w:usb0="800000A3" w:usb1="08007BEB" w:usb2="01840034" w:usb3="00000000" w:csb0="000001FB" w:csb1="00000000"/>
  </w:font>
  <w:font w:name="Minion Pro SmBd Ital">
    <w:panose1 w:val="02040603060201090203"/>
    <w:charset w:val="00"/>
    <w:family w:val="auto"/>
    <w:pitch w:val="variable"/>
    <w:sig w:usb0="60000287" w:usb1="00000001" w:usb2="00000000" w:usb3="00000000" w:csb0="0000019F" w:csb1="00000000"/>
  </w:font>
  <w:font w:name="Menlo Bold">
    <w:panose1 w:val="020B0709030604020204"/>
    <w:charset w:val="00"/>
    <w:family w:val="auto"/>
    <w:pitch w:val="variable"/>
    <w:sig w:usb0="E60022FF" w:usb1="D000F1FB" w:usb2="00000028" w:usb3="00000000" w:csb0="000001D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A6B8D" w14:textId="77777777" w:rsidR="0044119F" w:rsidRPr="00171DF8" w:rsidRDefault="0044119F" w:rsidP="001F322D">
    <w:pPr>
      <w:pStyle w:val="Footer"/>
      <w:framePr w:wrap="around" w:vAnchor="text" w:hAnchor="margin" w:xAlign="right" w:y="1"/>
      <w:rPr>
        <w:rStyle w:val="PageNumber"/>
        <w:rFonts w:ascii="Georgia" w:hAnsi="Georgia"/>
        <w:sz w:val="22"/>
        <w:szCs w:val="22"/>
      </w:rPr>
    </w:pPr>
    <w:r w:rsidRPr="00171DF8">
      <w:rPr>
        <w:rStyle w:val="PageNumber"/>
        <w:rFonts w:ascii="Georgia" w:hAnsi="Georgia"/>
        <w:sz w:val="22"/>
        <w:szCs w:val="22"/>
      </w:rPr>
      <w:fldChar w:fldCharType="begin"/>
    </w:r>
    <w:r w:rsidRPr="00171DF8">
      <w:rPr>
        <w:rStyle w:val="PageNumber"/>
        <w:rFonts w:ascii="Georgia" w:hAnsi="Georgia"/>
        <w:sz w:val="22"/>
        <w:szCs w:val="22"/>
      </w:rPr>
      <w:instrText xml:space="preserve">PAGE  </w:instrText>
    </w:r>
    <w:r w:rsidRPr="00171DF8">
      <w:rPr>
        <w:rStyle w:val="PageNumber"/>
        <w:rFonts w:ascii="Georgia" w:hAnsi="Georgia"/>
        <w:sz w:val="22"/>
        <w:szCs w:val="22"/>
      </w:rPr>
      <w:fldChar w:fldCharType="separate"/>
    </w:r>
    <w:r w:rsidR="00A602D6">
      <w:rPr>
        <w:rStyle w:val="PageNumber"/>
        <w:rFonts w:ascii="Georgia" w:hAnsi="Georgia"/>
        <w:noProof/>
        <w:sz w:val="22"/>
        <w:szCs w:val="22"/>
      </w:rPr>
      <w:t>2</w:t>
    </w:r>
    <w:r w:rsidRPr="00171DF8">
      <w:rPr>
        <w:rStyle w:val="PageNumber"/>
        <w:rFonts w:ascii="Georgia" w:hAnsi="Georgia"/>
        <w:sz w:val="22"/>
        <w:szCs w:val="22"/>
      </w:rPr>
      <w:fldChar w:fldCharType="end"/>
    </w:r>
  </w:p>
  <w:p w14:paraId="379F1B21" w14:textId="77777777" w:rsidR="0044119F" w:rsidRDefault="0044119F" w:rsidP="00262B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CBCFE" w14:textId="77777777" w:rsidR="0044119F" w:rsidRPr="00171DF8" w:rsidRDefault="0044119F" w:rsidP="001F322D">
    <w:pPr>
      <w:pStyle w:val="Footer"/>
      <w:framePr w:wrap="around" w:vAnchor="text" w:hAnchor="margin" w:xAlign="right" w:y="1"/>
      <w:rPr>
        <w:rStyle w:val="PageNumber"/>
        <w:rFonts w:ascii="Georgia" w:hAnsi="Georgia"/>
        <w:sz w:val="22"/>
        <w:szCs w:val="22"/>
      </w:rPr>
    </w:pPr>
    <w:r w:rsidRPr="00171DF8">
      <w:rPr>
        <w:rStyle w:val="PageNumber"/>
        <w:rFonts w:ascii="Georgia" w:hAnsi="Georgia"/>
        <w:sz w:val="22"/>
        <w:szCs w:val="22"/>
      </w:rPr>
      <w:fldChar w:fldCharType="begin"/>
    </w:r>
    <w:r w:rsidRPr="00171DF8">
      <w:rPr>
        <w:rStyle w:val="PageNumber"/>
        <w:rFonts w:ascii="Georgia" w:hAnsi="Georgia"/>
        <w:sz w:val="22"/>
        <w:szCs w:val="22"/>
      </w:rPr>
      <w:instrText xml:space="preserve">PAGE  </w:instrText>
    </w:r>
    <w:r w:rsidRPr="00171DF8">
      <w:rPr>
        <w:rStyle w:val="PageNumber"/>
        <w:rFonts w:ascii="Georgia" w:hAnsi="Georgia"/>
        <w:sz w:val="22"/>
        <w:szCs w:val="22"/>
      </w:rPr>
      <w:fldChar w:fldCharType="separate"/>
    </w:r>
    <w:r w:rsidR="00A602D6">
      <w:rPr>
        <w:rStyle w:val="PageNumber"/>
        <w:rFonts w:ascii="Georgia" w:hAnsi="Georgia"/>
        <w:noProof/>
        <w:sz w:val="22"/>
        <w:szCs w:val="22"/>
      </w:rPr>
      <w:t>1</w:t>
    </w:r>
    <w:r w:rsidRPr="00171DF8">
      <w:rPr>
        <w:rStyle w:val="PageNumber"/>
        <w:rFonts w:ascii="Georgia" w:hAnsi="Georgia"/>
        <w:sz w:val="22"/>
        <w:szCs w:val="22"/>
      </w:rPr>
      <w:fldChar w:fldCharType="end"/>
    </w:r>
  </w:p>
  <w:p w14:paraId="2023FEA7" w14:textId="77777777" w:rsidR="0044119F" w:rsidRDefault="0044119F" w:rsidP="00262B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561A9" w14:textId="77777777" w:rsidR="0044119F" w:rsidRDefault="0044119F" w:rsidP="00FD2157">
      <w:r>
        <w:separator/>
      </w:r>
    </w:p>
  </w:footnote>
  <w:footnote w:type="continuationSeparator" w:id="0">
    <w:p w14:paraId="27A8A257" w14:textId="77777777" w:rsidR="0044119F" w:rsidRDefault="0044119F" w:rsidP="00FD21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6D4AE" w14:textId="00B687CE" w:rsidR="0044119F" w:rsidRDefault="0044119F" w:rsidP="004C4242">
    <w:pPr>
      <w:pStyle w:val="Header"/>
    </w:pPr>
    <w:r>
      <w:rPr>
        <w:noProof/>
        <w:lang w:val="en-US"/>
      </w:rPr>
      <w:drawing>
        <wp:inline distT="0" distB="0" distL="0" distR="0" wp14:anchorId="68800D6A" wp14:editId="609C0DBC">
          <wp:extent cx="2120900" cy="5906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I logo + tagline 2013.jpg"/>
                  <pic:cNvPicPr/>
                </pic:nvPicPr>
                <pic:blipFill>
                  <a:blip r:embed="rId1">
                    <a:extLst>
                      <a:ext uri="{28A0092B-C50C-407E-A947-70E740481C1C}">
                        <a14:useLocalDpi xmlns:a14="http://schemas.microsoft.com/office/drawing/2010/main" val="0"/>
                      </a:ext>
                    </a:extLst>
                  </a:blip>
                  <a:stretch>
                    <a:fillRect/>
                  </a:stretch>
                </pic:blipFill>
                <pic:spPr>
                  <a:xfrm>
                    <a:off x="0" y="0"/>
                    <a:ext cx="2121465" cy="590763"/>
                  </a:xfrm>
                  <a:prstGeom prst="rect">
                    <a:avLst/>
                  </a:prstGeom>
                </pic:spPr>
              </pic:pic>
            </a:graphicData>
          </a:graphic>
        </wp:inline>
      </w:drawing>
    </w:r>
    <w:r>
      <w:t xml:space="preserve"> </w:t>
    </w:r>
    <w:r>
      <w:tab/>
    </w:r>
    <w:r>
      <w:tab/>
    </w:r>
    <w:r>
      <w:rPr>
        <w:noProof/>
        <w:lang w:val="en-US"/>
      </w:rPr>
      <w:drawing>
        <wp:inline distT="0" distB="0" distL="0" distR="0" wp14:anchorId="56ACBCC2" wp14:editId="01645250">
          <wp:extent cx="1870796" cy="5111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phi.jpg"/>
                  <pic:cNvPicPr/>
                </pic:nvPicPr>
                <pic:blipFill>
                  <a:blip r:embed="rId2">
                    <a:extLst>
                      <a:ext uri="{28A0092B-C50C-407E-A947-70E740481C1C}">
                        <a14:useLocalDpi xmlns:a14="http://schemas.microsoft.com/office/drawing/2010/main" val="0"/>
                      </a:ext>
                    </a:extLst>
                  </a:blip>
                  <a:stretch>
                    <a:fillRect/>
                  </a:stretch>
                </pic:blipFill>
                <pic:spPr>
                  <a:xfrm>
                    <a:off x="0" y="0"/>
                    <a:ext cx="1873210" cy="511835"/>
                  </a:xfrm>
                  <a:prstGeom prst="rect">
                    <a:avLst/>
                  </a:prstGeom>
                </pic:spPr>
              </pic:pic>
            </a:graphicData>
          </a:graphic>
        </wp:inline>
      </w:drawing>
    </w:r>
  </w:p>
  <w:p w14:paraId="75849AEA" w14:textId="77777777" w:rsidR="0044119F" w:rsidRDefault="0044119F" w:rsidP="004C424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FC515" w14:textId="77777777" w:rsidR="0044119F" w:rsidRDefault="0044119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9E0"/>
    <w:multiLevelType w:val="hybridMultilevel"/>
    <w:tmpl w:val="B2EEC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26AE5"/>
    <w:multiLevelType w:val="hybridMultilevel"/>
    <w:tmpl w:val="66C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F0CCE"/>
    <w:multiLevelType w:val="hybridMultilevel"/>
    <w:tmpl w:val="D77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02405"/>
    <w:multiLevelType w:val="hybridMultilevel"/>
    <w:tmpl w:val="1F6C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C65C8"/>
    <w:multiLevelType w:val="hybridMultilevel"/>
    <w:tmpl w:val="334C6D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7C3EDE"/>
    <w:multiLevelType w:val="hybridMultilevel"/>
    <w:tmpl w:val="B2EEC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27974"/>
    <w:multiLevelType w:val="hybridMultilevel"/>
    <w:tmpl w:val="334C6D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157"/>
    <w:rsid w:val="00031671"/>
    <w:rsid w:val="00071488"/>
    <w:rsid w:val="000B2139"/>
    <w:rsid w:val="0012228F"/>
    <w:rsid w:val="00136E91"/>
    <w:rsid w:val="00145DE4"/>
    <w:rsid w:val="00171DF8"/>
    <w:rsid w:val="001E52AB"/>
    <w:rsid w:val="001F322D"/>
    <w:rsid w:val="00201AE3"/>
    <w:rsid w:val="002136BD"/>
    <w:rsid w:val="00216310"/>
    <w:rsid w:val="00242624"/>
    <w:rsid w:val="002507CA"/>
    <w:rsid w:val="00262B54"/>
    <w:rsid w:val="003038DD"/>
    <w:rsid w:val="003B5320"/>
    <w:rsid w:val="0044119F"/>
    <w:rsid w:val="00443CC2"/>
    <w:rsid w:val="0046105E"/>
    <w:rsid w:val="004C4242"/>
    <w:rsid w:val="004D45B9"/>
    <w:rsid w:val="004D5880"/>
    <w:rsid w:val="004E2C26"/>
    <w:rsid w:val="005623B5"/>
    <w:rsid w:val="005B4CFB"/>
    <w:rsid w:val="00636454"/>
    <w:rsid w:val="00674129"/>
    <w:rsid w:val="00762044"/>
    <w:rsid w:val="007B2987"/>
    <w:rsid w:val="007B3C1F"/>
    <w:rsid w:val="00802505"/>
    <w:rsid w:val="00875B4E"/>
    <w:rsid w:val="008A2D51"/>
    <w:rsid w:val="00927BF3"/>
    <w:rsid w:val="009630BE"/>
    <w:rsid w:val="009C1379"/>
    <w:rsid w:val="00A04380"/>
    <w:rsid w:val="00A05C38"/>
    <w:rsid w:val="00A40305"/>
    <w:rsid w:val="00A602D6"/>
    <w:rsid w:val="00B13EA1"/>
    <w:rsid w:val="00B77A57"/>
    <w:rsid w:val="00B84CEB"/>
    <w:rsid w:val="00C07498"/>
    <w:rsid w:val="00C26D80"/>
    <w:rsid w:val="00C67B82"/>
    <w:rsid w:val="00CB1DA0"/>
    <w:rsid w:val="00CC451E"/>
    <w:rsid w:val="00CD1985"/>
    <w:rsid w:val="00CE11F2"/>
    <w:rsid w:val="00CE5F42"/>
    <w:rsid w:val="00D01AC0"/>
    <w:rsid w:val="00D74D21"/>
    <w:rsid w:val="00DF4E3E"/>
    <w:rsid w:val="00E57AE8"/>
    <w:rsid w:val="00FD2157"/>
    <w:rsid w:val="00FD6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9540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157"/>
    <w:pPr>
      <w:tabs>
        <w:tab w:val="center" w:pos="4320"/>
        <w:tab w:val="right" w:pos="8640"/>
      </w:tabs>
    </w:pPr>
  </w:style>
  <w:style w:type="character" w:customStyle="1" w:styleId="HeaderChar">
    <w:name w:val="Header Char"/>
    <w:basedOn w:val="DefaultParagraphFont"/>
    <w:link w:val="Header"/>
    <w:uiPriority w:val="99"/>
    <w:rsid w:val="00FD2157"/>
    <w:rPr>
      <w:lang w:val="en-GB"/>
    </w:rPr>
  </w:style>
  <w:style w:type="paragraph" w:styleId="Footer">
    <w:name w:val="footer"/>
    <w:basedOn w:val="Normal"/>
    <w:link w:val="FooterChar"/>
    <w:uiPriority w:val="99"/>
    <w:unhideWhenUsed/>
    <w:rsid w:val="00FD2157"/>
    <w:pPr>
      <w:tabs>
        <w:tab w:val="center" w:pos="4320"/>
        <w:tab w:val="right" w:pos="8640"/>
      </w:tabs>
    </w:pPr>
  </w:style>
  <w:style w:type="character" w:customStyle="1" w:styleId="FooterChar">
    <w:name w:val="Footer Char"/>
    <w:basedOn w:val="DefaultParagraphFont"/>
    <w:link w:val="Footer"/>
    <w:uiPriority w:val="99"/>
    <w:rsid w:val="00FD2157"/>
    <w:rPr>
      <w:lang w:val="en-GB"/>
    </w:rPr>
  </w:style>
  <w:style w:type="paragraph" w:styleId="BalloonText">
    <w:name w:val="Balloon Text"/>
    <w:basedOn w:val="Normal"/>
    <w:link w:val="BalloonTextChar"/>
    <w:uiPriority w:val="99"/>
    <w:semiHidden/>
    <w:unhideWhenUsed/>
    <w:rsid w:val="00FD2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2157"/>
    <w:rPr>
      <w:rFonts w:ascii="Lucida Grande" w:hAnsi="Lucida Grande" w:cs="Lucida Grande"/>
      <w:sz w:val="18"/>
      <w:szCs w:val="18"/>
      <w:lang w:val="en-GB"/>
    </w:rPr>
  </w:style>
  <w:style w:type="table" w:styleId="TableGrid">
    <w:name w:val="Table Grid"/>
    <w:basedOn w:val="TableNormal"/>
    <w:uiPriority w:val="59"/>
    <w:rsid w:val="00562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38DD"/>
    <w:rPr>
      <w:color w:val="0000FF" w:themeColor="hyperlink"/>
      <w:u w:val="single"/>
    </w:rPr>
  </w:style>
  <w:style w:type="paragraph" w:styleId="ListParagraph">
    <w:name w:val="List Paragraph"/>
    <w:basedOn w:val="Normal"/>
    <w:uiPriority w:val="34"/>
    <w:qFormat/>
    <w:rsid w:val="00FD6263"/>
    <w:pPr>
      <w:ind w:left="720"/>
      <w:contextualSpacing/>
    </w:pPr>
  </w:style>
  <w:style w:type="table" w:styleId="MediumShading1-Accent3">
    <w:name w:val="Medium Shading 1 Accent 3"/>
    <w:basedOn w:val="TableNormal"/>
    <w:uiPriority w:val="63"/>
    <w:rsid w:val="00262B5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PageNumber">
    <w:name w:val="page number"/>
    <w:basedOn w:val="DefaultParagraphFont"/>
    <w:uiPriority w:val="99"/>
    <w:semiHidden/>
    <w:unhideWhenUsed/>
    <w:rsid w:val="00262B54"/>
  </w:style>
  <w:style w:type="character" w:styleId="FollowedHyperlink">
    <w:name w:val="FollowedHyperlink"/>
    <w:basedOn w:val="DefaultParagraphFont"/>
    <w:uiPriority w:val="99"/>
    <w:semiHidden/>
    <w:unhideWhenUsed/>
    <w:rsid w:val="00CE5F4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157"/>
    <w:pPr>
      <w:tabs>
        <w:tab w:val="center" w:pos="4320"/>
        <w:tab w:val="right" w:pos="8640"/>
      </w:tabs>
    </w:pPr>
  </w:style>
  <w:style w:type="character" w:customStyle="1" w:styleId="HeaderChar">
    <w:name w:val="Header Char"/>
    <w:basedOn w:val="DefaultParagraphFont"/>
    <w:link w:val="Header"/>
    <w:uiPriority w:val="99"/>
    <w:rsid w:val="00FD2157"/>
    <w:rPr>
      <w:lang w:val="en-GB"/>
    </w:rPr>
  </w:style>
  <w:style w:type="paragraph" w:styleId="Footer">
    <w:name w:val="footer"/>
    <w:basedOn w:val="Normal"/>
    <w:link w:val="FooterChar"/>
    <w:uiPriority w:val="99"/>
    <w:unhideWhenUsed/>
    <w:rsid w:val="00FD2157"/>
    <w:pPr>
      <w:tabs>
        <w:tab w:val="center" w:pos="4320"/>
        <w:tab w:val="right" w:pos="8640"/>
      </w:tabs>
    </w:pPr>
  </w:style>
  <w:style w:type="character" w:customStyle="1" w:styleId="FooterChar">
    <w:name w:val="Footer Char"/>
    <w:basedOn w:val="DefaultParagraphFont"/>
    <w:link w:val="Footer"/>
    <w:uiPriority w:val="99"/>
    <w:rsid w:val="00FD2157"/>
    <w:rPr>
      <w:lang w:val="en-GB"/>
    </w:rPr>
  </w:style>
  <w:style w:type="paragraph" w:styleId="BalloonText">
    <w:name w:val="Balloon Text"/>
    <w:basedOn w:val="Normal"/>
    <w:link w:val="BalloonTextChar"/>
    <w:uiPriority w:val="99"/>
    <w:semiHidden/>
    <w:unhideWhenUsed/>
    <w:rsid w:val="00FD2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2157"/>
    <w:rPr>
      <w:rFonts w:ascii="Lucida Grande" w:hAnsi="Lucida Grande" w:cs="Lucida Grande"/>
      <w:sz w:val="18"/>
      <w:szCs w:val="18"/>
      <w:lang w:val="en-GB"/>
    </w:rPr>
  </w:style>
  <w:style w:type="table" w:styleId="TableGrid">
    <w:name w:val="Table Grid"/>
    <w:basedOn w:val="TableNormal"/>
    <w:uiPriority w:val="59"/>
    <w:rsid w:val="00562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38DD"/>
    <w:rPr>
      <w:color w:val="0000FF" w:themeColor="hyperlink"/>
      <w:u w:val="single"/>
    </w:rPr>
  </w:style>
  <w:style w:type="paragraph" w:styleId="ListParagraph">
    <w:name w:val="List Paragraph"/>
    <w:basedOn w:val="Normal"/>
    <w:uiPriority w:val="34"/>
    <w:qFormat/>
    <w:rsid w:val="00FD6263"/>
    <w:pPr>
      <w:ind w:left="720"/>
      <w:contextualSpacing/>
    </w:pPr>
  </w:style>
  <w:style w:type="table" w:styleId="MediumShading1-Accent3">
    <w:name w:val="Medium Shading 1 Accent 3"/>
    <w:basedOn w:val="TableNormal"/>
    <w:uiPriority w:val="63"/>
    <w:rsid w:val="00262B5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PageNumber">
    <w:name w:val="page number"/>
    <w:basedOn w:val="DefaultParagraphFont"/>
    <w:uiPriority w:val="99"/>
    <w:semiHidden/>
    <w:unhideWhenUsed/>
    <w:rsid w:val="00262B54"/>
  </w:style>
  <w:style w:type="character" w:styleId="FollowedHyperlink">
    <w:name w:val="FollowedHyperlink"/>
    <w:basedOn w:val="DefaultParagraphFont"/>
    <w:uiPriority w:val="99"/>
    <w:semiHidden/>
    <w:unhideWhenUsed/>
    <w:rsid w:val="00CE5F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33330">
      <w:bodyDiv w:val="1"/>
      <w:marLeft w:val="0"/>
      <w:marRight w:val="0"/>
      <w:marTop w:val="0"/>
      <w:marBottom w:val="0"/>
      <w:divBdr>
        <w:top w:val="none" w:sz="0" w:space="0" w:color="auto"/>
        <w:left w:val="none" w:sz="0" w:space="0" w:color="auto"/>
        <w:bottom w:val="none" w:sz="0" w:space="0" w:color="auto"/>
        <w:right w:val="none" w:sz="0" w:space="0" w:color="auto"/>
      </w:divBdr>
    </w:div>
    <w:div w:id="981079971">
      <w:bodyDiv w:val="1"/>
      <w:marLeft w:val="0"/>
      <w:marRight w:val="0"/>
      <w:marTop w:val="0"/>
      <w:marBottom w:val="0"/>
      <w:divBdr>
        <w:top w:val="none" w:sz="0" w:space="0" w:color="auto"/>
        <w:left w:val="none" w:sz="0" w:space="0" w:color="auto"/>
        <w:bottom w:val="none" w:sz="0" w:space="0" w:color="auto"/>
        <w:right w:val="none" w:sz="0" w:space="0" w:color="auto"/>
      </w:divBdr>
    </w:div>
    <w:div w:id="16306299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donesia.travel/en/travel-information"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nfo@theborneoinitiative.org" TargetMode="External"/><Relationship Id="rId10"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2977-2833-7B4E-B7C5-77D5220E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3140</Characters>
  <Application>Microsoft Macintosh Word</Application>
  <DocSecurity>4</DocSecurity>
  <Lines>26</Lines>
  <Paragraphs>7</Paragraphs>
  <ScaleCrop>false</ScaleCrop>
  <Company>The Borneo Initiative</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TBI</dc:creator>
  <cp:keywords/>
  <dc:description/>
  <cp:lastModifiedBy>Charlee</cp:lastModifiedBy>
  <cp:revision>2</cp:revision>
  <cp:lastPrinted>2014-10-03T15:24:00Z</cp:lastPrinted>
  <dcterms:created xsi:type="dcterms:W3CDTF">2015-09-11T02:00:00Z</dcterms:created>
  <dcterms:modified xsi:type="dcterms:W3CDTF">2015-09-11T02:00:00Z</dcterms:modified>
</cp:coreProperties>
</file>